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75E" w:rsidRPr="000E45F6" w:rsidRDefault="0022475E" w:rsidP="005D6D1B">
      <w:pPr>
        <w:spacing w:line="480" w:lineRule="auto"/>
        <w:jc w:val="center"/>
        <w:rPr>
          <w:rStyle w:val="field-content"/>
          <w:rFonts w:ascii="Times New Roman" w:hAnsi="Times New Roman" w:cs="Times New Roman"/>
          <w:b/>
          <w:bCs/>
          <w:color w:val="000000" w:themeColor="text1"/>
          <w:sz w:val="24"/>
          <w:szCs w:val="24"/>
          <w:bdr w:val="none" w:sz="0" w:space="0" w:color="auto" w:frame="1"/>
        </w:rPr>
      </w:pPr>
    </w:p>
    <w:p w:rsidR="0022475E" w:rsidRPr="000E45F6" w:rsidRDefault="0022475E" w:rsidP="005D6D1B">
      <w:pPr>
        <w:spacing w:line="480" w:lineRule="auto"/>
        <w:jc w:val="center"/>
        <w:rPr>
          <w:rStyle w:val="field-content"/>
          <w:rFonts w:ascii="Times New Roman" w:hAnsi="Times New Roman" w:cs="Times New Roman"/>
          <w:b/>
          <w:bCs/>
          <w:color w:val="000000" w:themeColor="text1"/>
          <w:sz w:val="24"/>
          <w:szCs w:val="24"/>
          <w:bdr w:val="none" w:sz="0" w:space="0" w:color="auto" w:frame="1"/>
        </w:rPr>
      </w:pPr>
    </w:p>
    <w:p w:rsidR="0022475E" w:rsidRPr="000E45F6" w:rsidRDefault="0022475E" w:rsidP="005D6D1B">
      <w:pPr>
        <w:spacing w:line="480" w:lineRule="auto"/>
        <w:jc w:val="center"/>
        <w:rPr>
          <w:rStyle w:val="field-content"/>
          <w:rFonts w:ascii="Times New Roman" w:hAnsi="Times New Roman" w:cs="Times New Roman"/>
          <w:b/>
          <w:bCs/>
          <w:color w:val="000000" w:themeColor="text1"/>
          <w:sz w:val="24"/>
          <w:szCs w:val="24"/>
          <w:bdr w:val="none" w:sz="0" w:space="0" w:color="auto" w:frame="1"/>
        </w:rPr>
      </w:pPr>
    </w:p>
    <w:p w:rsidR="0022475E" w:rsidRPr="000E45F6" w:rsidRDefault="0022475E" w:rsidP="005D6D1B">
      <w:pPr>
        <w:spacing w:line="480" w:lineRule="auto"/>
        <w:jc w:val="center"/>
        <w:rPr>
          <w:rStyle w:val="field-content"/>
          <w:rFonts w:ascii="Times New Roman" w:hAnsi="Times New Roman" w:cs="Times New Roman"/>
          <w:b/>
          <w:bCs/>
          <w:color w:val="000000" w:themeColor="text1"/>
          <w:sz w:val="24"/>
          <w:szCs w:val="24"/>
          <w:bdr w:val="none" w:sz="0" w:space="0" w:color="auto" w:frame="1"/>
        </w:rPr>
      </w:pPr>
    </w:p>
    <w:p w:rsidR="0022475E" w:rsidRPr="000E45F6" w:rsidRDefault="0022475E" w:rsidP="005D6D1B">
      <w:pPr>
        <w:spacing w:line="480" w:lineRule="auto"/>
        <w:jc w:val="center"/>
        <w:rPr>
          <w:rStyle w:val="field-content"/>
          <w:rFonts w:ascii="Times New Roman" w:hAnsi="Times New Roman" w:cs="Times New Roman"/>
          <w:b/>
          <w:bCs/>
          <w:color w:val="000000" w:themeColor="text1"/>
          <w:sz w:val="24"/>
          <w:szCs w:val="24"/>
          <w:bdr w:val="none" w:sz="0" w:space="0" w:color="auto" w:frame="1"/>
        </w:rPr>
      </w:pPr>
    </w:p>
    <w:p w:rsidR="0025516A" w:rsidRPr="000E45F6" w:rsidRDefault="0025516A" w:rsidP="005D6D1B">
      <w:pPr>
        <w:spacing w:line="480" w:lineRule="auto"/>
        <w:jc w:val="center"/>
        <w:rPr>
          <w:rStyle w:val="field-content"/>
          <w:rFonts w:ascii="Times New Roman" w:hAnsi="Times New Roman" w:cs="Times New Roman"/>
          <w:b/>
          <w:bCs/>
          <w:color w:val="000000" w:themeColor="text1"/>
          <w:sz w:val="24"/>
          <w:szCs w:val="24"/>
          <w:bdr w:val="none" w:sz="0" w:space="0" w:color="auto" w:frame="1"/>
        </w:rPr>
      </w:pPr>
    </w:p>
    <w:p w:rsidR="0025516A" w:rsidRPr="000E45F6" w:rsidRDefault="0025516A" w:rsidP="005D6D1B">
      <w:pPr>
        <w:spacing w:line="480" w:lineRule="auto"/>
        <w:jc w:val="center"/>
        <w:rPr>
          <w:rStyle w:val="field-content"/>
          <w:rFonts w:ascii="Times New Roman" w:hAnsi="Times New Roman" w:cs="Times New Roman"/>
          <w:b/>
          <w:bCs/>
          <w:color w:val="000000" w:themeColor="text1"/>
          <w:sz w:val="24"/>
          <w:szCs w:val="24"/>
          <w:bdr w:val="none" w:sz="0" w:space="0" w:color="auto" w:frame="1"/>
        </w:rPr>
      </w:pPr>
    </w:p>
    <w:p w:rsidR="0025516A" w:rsidRPr="000E45F6" w:rsidRDefault="0025516A" w:rsidP="005D6D1B">
      <w:pPr>
        <w:spacing w:line="480" w:lineRule="auto"/>
        <w:jc w:val="center"/>
        <w:rPr>
          <w:rStyle w:val="field-content"/>
          <w:rFonts w:ascii="Times New Roman" w:hAnsi="Times New Roman" w:cs="Times New Roman"/>
          <w:b/>
          <w:bCs/>
          <w:color w:val="000000" w:themeColor="text1"/>
          <w:sz w:val="24"/>
          <w:szCs w:val="24"/>
          <w:bdr w:val="none" w:sz="0" w:space="0" w:color="auto" w:frame="1"/>
        </w:rPr>
      </w:pPr>
    </w:p>
    <w:p w:rsidR="00306159" w:rsidRPr="000E45F6" w:rsidRDefault="0022475E" w:rsidP="005D6D1B">
      <w:pPr>
        <w:spacing w:line="480" w:lineRule="auto"/>
        <w:jc w:val="center"/>
        <w:rPr>
          <w:rFonts w:ascii="Times New Roman" w:hAnsi="Times New Roman" w:cs="Times New Roman"/>
          <w:b/>
          <w:color w:val="000000" w:themeColor="text1"/>
          <w:sz w:val="24"/>
          <w:szCs w:val="24"/>
        </w:rPr>
      </w:pPr>
      <w:r w:rsidRPr="000E45F6">
        <w:rPr>
          <w:rStyle w:val="field-content"/>
          <w:rFonts w:ascii="Times New Roman" w:hAnsi="Times New Roman" w:cs="Times New Roman"/>
          <w:b/>
          <w:bCs/>
          <w:color w:val="000000" w:themeColor="text1"/>
          <w:sz w:val="24"/>
          <w:szCs w:val="24"/>
          <w:bdr w:val="none" w:sz="0" w:space="0" w:color="auto" w:frame="1"/>
        </w:rPr>
        <w:t>NWS-10</w:t>
      </w:r>
      <w:r w:rsidRPr="000E45F6">
        <w:rPr>
          <w:rStyle w:val="field-content"/>
          <w:rFonts w:ascii="Times New Roman" w:hAnsi="Times New Roman" w:cs="Times New Roman"/>
          <w:b/>
          <w:bCs/>
          <w:color w:val="000000" w:themeColor="text1"/>
          <w:sz w:val="24"/>
          <w:szCs w:val="24"/>
          <w:bdr w:val="none" w:sz="0" w:space="0" w:color="auto" w:frame="1"/>
        </w:rPr>
        <w:t>-</w:t>
      </w:r>
      <w:r w:rsidRPr="000E45F6">
        <w:rPr>
          <w:rFonts w:ascii="Times New Roman" w:hAnsi="Times New Roman" w:cs="Times New Roman"/>
          <w:b/>
          <w:color w:val="000000" w:themeColor="text1"/>
          <w:sz w:val="24"/>
          <w:szCs w:val="24"/>
        </w:rPr>
        <w:t>Reducing</w:t>
      </w:r>
      <w:r w:rsidR="00FC4F41" w:rsidRPr="000E45F6">
        <w:rPr>
          <w:rFonts w:ascii="Times New Roman" w:hAnsi="Times New Roman" w:cs="Times New Roman"/>
          <w:b/>
          <w:color w:val="000000" w:themeColor="text1"/>
          <w:sz w:val="24"/>
          <w:szCs w:val="24"/>
        </w:rPr>
        <w:t xml:space="preserve"> Number of Obese Children</w:t>
      </w:r>
    </w:p>
    <w:p w:rsidR="0022475E" w:rsidRPr="000E45F6" w:rsidRDefault="0022475E" w:rsidP="005D6D1B">
      <w:pPr>
        <w:spacing w:line="480" w:lineRule="auto"/>
        <w:jc w:val="center"/>
        <w:rPr>
          <w:rFonts w:ascii="Times New Roman" w:hAnsi="Times New Roman" w:cs="Times New Roman"/>
          <w:color w:val="000000" w:themeColor="text1"/>
          <w:sz w:val="24"/>
          <w:szCs w:val="24"/>
        </w:rPr>
      </w:pPr>
    </w:p>
    <w:p w:rsidR="0022475E" w:rsidRPr="000E45F6" w:rsidRDefault="0022475E" w:rsidP="005D6D1B">
      <w:pPr>
        <w:spacing w:line="480" w:lineRule="auto"/>
        <w:jc w:val="center"/>
        <w:rPr>
          <w:rFonts w:ascii="Times New Roman" w:hAnsi="Times New Roman" w:cs="Times New Roman"/>
          <w:color w:val="000000" w:themeColor="text1"/>
          <w:sz w:val="24"/>
          <w:szCs w:val="24"/>
        </w:rPr>
      </w:pPr>
      <w:r w:rsidRPr="000E45F6">
        <w:rPr>
          <w:rFonts w:ascii="Times New Roman" w:hAnsi="Times New Roman" w:cs="Times New Roman"/>
          <w:color w:val="000000" w:themeColor="text1"/>
          <w:sz w:val="24"/>
          <w:szCs w:val="24"/>
        </w:rPr>
        <w:t>Name</w:t>
      </w:r>
    </w:p>
    <w:p w:rsidR="0022475E" w:rsidRPr="000E45F6" w:rsidRDefault="0022475E" w:rsidP="005D6D1B">
      <w:pPr>
        <w:spacing w:line="480" w:lineRule="auto"/>
        <w:jc w:val="center"/>
        <w:rPr>
          <w:rFonts w:ascii="Times New Roman" w:hAnsi="Times New Roman" w:cs="Times New Roman"/>
          <w:color w:val="000000" w:themeColor="text1"/>
          <w:sz w:val="24"/>
          <w:szCs w:val="24"/>
        </w:rPr>
      </w:pPr>
      <w:r w:rsidRPr="000E45F6">
        <w:rPr>
          <w:rFonts w:ascii="Times New Roman" w:hAnsi="Times New Roman" w:cs="Times New Roman"/>
          <w:color w:val="000000" w:themeColor="text1"/>
          <w:sz w:val="24"/>
          <w:szCs w:val="24"/>
        </w:rPr>
        <w:t xml:space="preserve">Institution </w:t>
      </w:r>
    </w:p>
    <w:p w:rsidR="0022475E" w:rsidRPr="000E45F6" w:rsidRDefault="0022475E" w:rsidP="005D6D1B">
      <w:pPr>
        <w:spacing w:line="480" w:lineRule="auto"/>
        <w:rPr>
          <w:rFonts w:ascii="Times New Roman" w:hAnsi="Times New Roman" w:cs="Times New Roman"/>
          <w:color w:val="000000" w:themeColor="text1"/>
          <w:sz w:val="24"/>
          <w:szCs w:val="24"/>
        </w:rPr>
      </w:pPr>
      <w:r w:rsidRPr="000E45F6">
        <w:rPr>
          <w:rFonts w:ascii="Times New Roman" w:hAnsi="Times New Roman" w:cs="Times New Roman"/>
          <w:color w:val="000000" w:themeColor="text1"/>
          <w:sz w:val="24"/>
          <w:szCs w:val="24"/>
        </w:rPr>
        <w:br w:type="page"/>
      </w:r>
    </w:p>
    <w:p w:rsidR="005D6D1B" w:rsidRPr="000E45F6" w:rsidRDefault="005D6D1B" w:rsidP="004C0F71">
      <w:pPr>
        <w:spacing w:line="480" w:lineRule="auto"/>
        <w:ind w:firstLine="720"/>
        <w:rPr>
          <w:rFonts w:ascii="Times New Roman" w:hAnsi="Times New Roman" w:cs="Times New Roman"/>
          <w:color w:val="000000" w:themeColor="text1"/>
          <w:sz w:val="24"/>
          <w:szCs w:val="24"/>
        </w:rPr>
      </w:pPr>
      <w:r w:rsidRPr="000E45F6">
        <w:rPr>
          <w:rFonts w:ascii="Times New Roman" w:hAnsi="Times New Roman" w:cs="Times New Roman"/>
          <w:color w:val="000000" w:themeColor="text1"/>
          <w:sz w:val="24"/>
          <w:szCs w:val="24"/>
        </w:rPr>
        <w:lastRenderedPageBreak/>
        <w:t>Childhood obesity is one</w:t>
      </w:r>
      <w:r w:rsidR="00D17304" w:rsidRPr="000E45F6">
        <w:rPr>
          <w:rFonts w:ascii="Times New Roman" w:hAnsi="Times New Roman" w:cs="Times New Roman"/>
          <w:color w:val="000000" w:themeColor="text1"/>
          <w:sz w:val="24"/>
          <w:szCs w:val="24"/>
        </w:rPr>
        <w:t xml:space="preserve"> of</w:t>
      </w:r>
      <w:r w:rsidRPr="000E45F6">
        <w:rPr>
          <w:rFonts w:ascii="Times New Roman" w:hAnsi="Times New Roman" w:cs="Times New Roman"/>
          <w:color w:val="000000" w:themeColor="text1"/>
          <w:sz w:val="24"/>
          <w:szCs w:val="24"/>
        </w:rPr>
        <w:t xml:space="preserve"> the biggest health concerns in the </w:t>
      </w:r>
      <w:r w:rsidR="00716155" w:rsidRPr="000E45F6">
        <w:rPr>
          <w:rFonts w:ascii="Times New Roman" w:hAnsi="Times New Roman" w:cs="Times New Roman"/>
          <w:color w:val="000000" w:themeColor="text1"/>
          <w:sz w:val="24"/>
          <w:szCs w:val="24"/>
        </w:rPr>
        <w:t>United States</w:t>
      </w:r>
      <w:r w:rsidRPr="000E45F6">
        <w:rPr>
          <w:rFonts w:ascii="Times New Roman" w:hAnsi="Times New Roman" w:cs="Times New Roman"/>
          <w:color w:val="000000" w:themeColor="text1"/>
          <w:sz w:val="24"/>
          <w:szCs w:val="24"/>
        </w:rPr>
        <w:t xml:space="preserve"> linked to endless chronic illnesses. </w:t>
      </w:r>
      <w:r w:rsidR="00EC38D7" w:rsidRPr="000E45F6">
        <w:rPr>
          <w:rFonts w:ascii="Times New Roman" w:hAnsi="Times New Roman" w:cs="Times New Roman"/>
          <w:color w:val="000000" w:themeColor="text1"/>
          <w:sz w:val="24"/>
          <w:szCs w:val="24"/>
        </w:rPr>
        <w:t>Improved nutrition alongside physical activity include</w:t>
      </w:r>
      <w:r w:rsidR="00D17304" w:rsidRPr="000E45F6">
        <w:rPr>
          <w:rFonts w:ascii="Times New Roman" w:hAnsi="Times New Roman" w:cs="Times New Roman"/>
          <w:color w:val="000000" w:themeColor="text1"/>
          <w:sz w:val="24"/>
          <w:szCs w:val="24"/>
        </w:rPr>
        <w:t>s</w:t>
      </w:r>
      <w:r w:rsidR="00EC38D7" w:rsidRPr="000E45F6">
        <w:rPr>
          <w:rFonts w:ascii="Times New Roman" w:hAnsi="Times New Roman" w:cs="Times New Roman"/>
          <w:color w:val="000000" w:themeColor="text1"/>
          <w:sz w:val="24"/>
          <w:szCs w:val="24"/>
        </w:rPr>
        <w:t xml:space="preserve"> some of the measures administered to reduce obesity.</w:t>
      </w:r>
      <w:r w:rsidR="0016048D" w:rsidRPr="000E45F6">
        <w:rPr>
          <w:rFonts w:ascii="Times New Roman" w:hAnsi="Times New Roman" w:cs="Times New Roman"/>
          <w:color w:val="000000" w:themeColor="text1"/>
          <w:sz w:val="24"/>
          <w:szCs w:val="24"/>
        </w:rPr>
        <w:t xml:space="preserve"> However, it is not easy</w:t>
      </w:r>
      <w:r w:rsidR="00D17304" w:rsidRPr="000E45F6">
        <w:rPr>
          <w:rFonts w:ascii="Times New Roman" w:hAnsi="Times New Roman" w:cs="Times New Roman"/>
          <w:color w:val="000000" w:themeColor="text1"/>
          <w:sz w:val="24"/>
          <w:szCs w:val="24"/>
        </w:rPr>
        <w:t xml:space="preserve"> to</w:t>
      </w:r>
      <w:r w:rsidR="0016048D" w:rsidRPr="000E45F6">
        <w:rPr>
          <w:rFonts w:ascii="Times New Roman" w:hAnsi="Times New Roman" w:cs="Times New Roman"/>
          <w:color w:val="000000" w:themeColor="text1"/>
          <w:sz w:val="24"/>
          <w:szCs w:val="24"/>
        </w:rPr>
        <w:t xml:space="preserve"> taming an individual’s behavior.</w:t>
      </w:r>
      <w:r w:rsidR="002E0ACC" w:rsidRPr="000E45F6">
        <w:rPr>
          <w:rFonts w:ascii="Times New Roman" w:hAnsi="Times New Roman" w:cs="Times New Roman"/>
          <w:color w:val="000000" w:themeColor="text1"/>
          <w:sz w:val="24"/>
          <w:szCs w:val="24"/>
        </w:rPr>
        <w:t xml:space="preserve"> </w:t>
      </w:r>
      <w:r w:rsidR="00456FA8" w:rsidRPr="000E45F6">
        <w:rPr>
          <w:rFonts w:ascii="Times New Roman" w:hAnsi="Times New Roman" w:cs="Times New Roman"/>
          <w:color w:val="000000" w:themeColor="text1"/>
          <w:sz w:val="24"/>
          <w:szCs w:val="24"/>
        </w:rPr>
        <w:t>A well</w:t>
      </w:r>
      <w:r w:rsidR="00D17304" w:rsidRPr="000E45F6">
        <w:rPr>
          <w:rFonts w:ascii="Times New Roman" w:hAnsi="Times New Roman" w:cs="Times New Roman"/>
          <w:color w:val="000000" w:themeColor="text1"/>
          <w:sz w:val="24"/>
          <w:szCs w:val="24"/>
        </w:rPr>
        <w:t>-</w:t>
      </w:r>
      <w:r w:rsidR="00456FA8" w:rsidRPr="000E45F6">
        <w:rPr>
          <w:rFonts w:ascii="Times New Roman" w:hAnsi="Times New Roman" w:cs="Times New Roman"/>
          <w:color w:val="000000" w:themeColor="text1"/>
          <w:sz w:val="24"/>
          <w:szCs w:val="24"/>
        </w:rPr>
        <w:t xml:space="preserve">thought-out comprehensive strategy would help children at risk </w:t>
      </w:r>
      <w:r w:rsidR="00D17304" w:rsidRPr="000E45F6">
        <w:rPr>
          <w:rFonts w:ascii="Times New Roman" w:hAnsi="Times New Roman" w:cs="Times New Roman"/>
          <w:color w:val="000000" w:themeColor="text1"/>
          <w:sz w:val="24"/>
          <w:szCs w:val="24"/>
        </w:rPr>
        <w:t xml:space="preserve">of </w:t>
      </w:r>
      <w:r w:rsidR="00456FA8" w:rsidRPr="000E45F6">
        <w:rPr>
          <w:rFonts w:ascii="Times New Roman" w:hAnsi="Times New Roman" w:cs="Times New Roman"/>
          <w:color w:val="000000" w:themeColor="text1"/>
          <w:sz w:val="24"/>
          <w:szCs w:val="24"/>
        </w:rPr>
        <w:t xml:space="preserve">obesity </w:t>
      </w:r>
      <w:r w:rsidR="003B2550" w:rsidRPr="000E45F6">
        <w:rPr>
          <w:rFonts w:ascii="Times New Roman" w:hAnsi="Times New Roman" w:cs="Times New Roman"/>
          <w:color w:val="000000" w:themeColor="text1"/>
          <w:sz w:val="24"/>
          <w:szCs w:val="24"/>
        </w:rPr>
        <w:t xml:space="preserve">prevent the condition. </w:t>
      </w:r>
      <w:r w:rsidR="0046713F" w:rsidRPr="000E45F6">
        <w:rPr>
          <w:rFonts w:ascii="Times New Roman" w:hAnsi="Times New Roman" w:cs="Times New Roman"/>
          <w:color w:val="000000" w:themeColor="text1"/>
          <w:sz w:val="24"/>
          <w:szCs w:val="24"/>
        </w:rPr>
        <w:t xml:space="preserve">The report </w:t>
      </w:r>
      <w:r w:rsidR="00330299" w:rsidRPr="000E45F6">
        <w:rPr>
          <w:rFonts w:ascii="Times New Roman" w:hAnsi="Times New Roman" w:cs="Times New Roman"/>
          <w:color w:val="000000" w:themeColor="text1"/>
          <w:sz w:val="24"/>
          <w:szCs w:val="24"/>
        </w:rPr>
        <w:t>suggests policy interventions implemented at county and state levels to ensure activity choices and healthy dietary measures easy to follow would attain success in reducing obesity among children.</w:t>
      </w:r>
      <w:r w:rsidR="00B63697" w:rsidRPr="000E45F6">
        <w:rPr>
          <w:rFonts w:ascii="Times New Roman" w:hAnsi="Times New Roman" w:cs="Times New Roman"/>
          <w:color w:val="000000" w:themeColor="text1"/>
          <w:sz w:val="24"/>
          <w:szCs w:val="24"/>
        </w:rPr>
        <w:t xml:space="preserve"> </w:t>
      </w:r>
      <w:r w:rsidR="00C4165C" w:rsidRPr="000E45F6">
        <w:rPr>
          <w:rFonts w:ascii="Times New Roman" w:hAnsi="Times New Roman" w:cs="Times New Roman"/>
          <w:color w:val="000000" w:themeColor="text1"/>
          <w:sz w:val="24"/>
          <w:szCs w:val="24"/>
        </w:rPr>
        <w:t xml:space="preserve">Supporting evidence revealed </w:t>
      </w:r>
      <w:r w:rsidR="003E3A06" w:rsidRPr="000E45F6">
        <w:rPr>
          <w:rFonts w:ascii="Times New Roman" w:hAnsi="Times New Roman" w:cs="Times New Roman"/>
          <w:color w:val="000000" w:themeColor="text1"/>
          <w:sz w:val="24"/>
          <w:szCs w:val="24"/>
        </w:rPr>
        <w:t>steps that if followed to eradicate childhood obesity might reverse the pandemic before it gets out of control.</w:t>
      </w:r>
    </w:p>
    <w:p w:rsidR="005D6D1B" w:rsidRPr="000E45F6" w:rsidRDefault="002C5229" w:rsidP="00BC7781">
      <w:pPr>
        <w:pStyle w:val="Heading1"/>
        <w:spacing w:line="480" w:lineRule="auto"/>
        <w:jc w:val="center"/>
        <w:rPr>
          <w:rFonts w:ascii="Times New Roman" w:hAnsi="Times New Roman" w:cs="Times New Roman"/>
          <w:b/>
          <w:color w:val="000000" w:themeColor="text1"/>
          <w:sz w:val="24"/>
          <w:szCs w:val="24"/>
        </w:rPr>
      </w:pPr>
      <w:r w:rsidRPr="000E45F6">
        <w:rPr>
          <w:rFonts w:ascii="Times New Roman" w:hAnsi="Times New Roman" w:cs="Times New Roman"/>
          <w:b/>
          <w:color w:val="000000" w:themeColor="text1"/>
          <w:sz w:val="24"/>
          <w:szCs w:val="24"/>
        </w:rPr>
        <w:t>Action Framework</w:t>
      </w:r>
    </w:p>
    <w:p w:rsidR="000F69B1" w:rsidRPr="000E45F6" w:rsidRDefault="006D4D2A" w:rsidP="00184002">
      <w:pPr>
        <w:spacing w:line="480" w:lineRule="auto"/>
        <w:ind w:firstLine="720"/>
        <w:rPr>
          <w:rFonts w:ascii="Times New Roman" w:hAnsi="Times New Roman" w:cs="Times New Roman"/>
          <w:color w:val="000000" w:themeColor="text1"/>
          <w:sz w:val="24"/>
          <w:szCs w:val="24"/>
        </w:rPr>
      </w:pPr>
      <w:r w:rsidRPr="000E45F6">
        <w:rPr>
          <w:rFonts w:ascii="Times New Roman" w:hAnsi="Times New Roman" w:cs="Times New Roman"/>
          <w:color w:val="000000" w:themeColor="text1"/>
          <w:sz w:val="24"/>
          <w:szCs w:val="24"/>
        </w:rPr>
        <w:t>Dealing with socioeconomic challenges like education and poverty</w:t>
      </w:r>
      <w:r w:rsidR="00C50C4E" w:rsidRPr="000E45F6">
        <w:rPr>
          <w:rFonts w:ascii="Times New Roman" w:hAnsi="Times New Roman" w:cs="Times New Roman"/>
          <w:color w:val="000000" w:themeColor="text1"/>
          <w:sz w:val="24"/>
          <w:szCs w:val="24"/>
        </w:rPr>
        <w:t xml:space="preserve"> </w:t>
      </w:r>
      <w:r w:rsidR="000319F6" w:rsidRPr="000E45F6">
        <w:rPr>
          <w:rFonts w:ascii="Times New Roman" w:hAnsi="Times New Roman" w:cs="Times New Roman"/>
          <w:color w:val="000000" w:themeColor="text1"/>
          <w:sz w:val="24"/>
          <w:szCs w:val="24"/>
        </w:rPr>
        <w:t>bear the biggest potential regarding the health of a population.</w:t>
      </w:r>
      <w:r w:rsidR="00A7538C" w:rsidRPr="000E45F6">
        <w:rPr>
          <w:rFonts w:ascii="Times New Roman" w:hAnsi="Times New Roman" w:cs="Times New Roman"/>
          <w:color w:val="000000" w:themeColor="text1"/>
          <w:sz w:val="24"/>
          <w:szCs w:val="24"/>
        </w:rPr>
        <w:t xml:space="preserve"> </w:t>
      </w:r>
      <w:r w:rsidR="003146F3" w:rsidRPr="000E45F6">
        <w:rPr>
          <w:rFonts w:ascii="Times New Roman" w:hAnsi="Times New Roman" w:cs="Times New Roman"/>
          <w:color w:val="000000" w:themeColor="text1"/>
          <w:sz w:val="24"/>
          <w:szCs w:val="24"/>
        </w:rPr>
        <w:t>However</w:t>
      </w:r>
      <w:r w:rsidR="00A7538C" w:rsidRPr="000E45F6">
        <w:rPr>
          <w:rFonts w:ascii="Times New Roman" w:hAnsi="Times New Roman" w:cs="Times New Roman"/>
          <w:color w:val="000000" w:themeColor="text1"/>
          <w:sz w:val="24"/>
          <w:szCs w:val="24"/>
        </w:rPr>
        <w:t>,</w:t>
      </w:r>
      <w:r w:rsidR="007423D3" w:rsidRPr="000E45F6">
        <w:rPr>
          <w:rFonts w:ascii="Times New Roman" w:hAnsi="Times New Roman" w:cs="Times New Roman"/>
          <w:color w:val="000000" w:themeColor="text1"/>
          <w:sz w:val="24"/>
          <w:szCs w:val="24"/>
        </w:rPr>
        <w:t xml:space="preserve"> </w:t>
      </w:r>
      <w:r w:rsidR="008F1861" w:rsidRPr="000E45F6">
        <w:rPr>
          <w:rFonts w:ascii="Times New Roman" w:hAnsi="Times New Roman" w:cs="Times New Roman"/>
          <w:color w:val="000000" w:themeColor="text1"/>
          <w:sz w:val="24"/>
          <w:szCs w:val="24"/>
        </w:rPr>
        <w:t xml:space="preserve">an intervention that targets to reverse the socioeconomic status quo often needs implementation from </w:t>
      </w:r>
      <w:r w:rsidR="00D17304" w:rsidRPr="000E45F6">
        <w:rPr>
          <w:rFonts w:ascii="Times New Roman" w:hAnsi="Times New Roman" w:cs="Times New Roman"/>
          <w:color w:val="000000" w:themeColor="text1"/>
          <w:sz w:val="24"/>
          <w:szCs w:val="24"/>
        </w:rPr>
        <w:t xml:space="preserve">the </w:t>
      </w:r>
      <w:r w:rsidR="008F1861" w:rsidRPr="000E45F6">
        <w:rPr>
          <w:rFonts w:ascii="Times New Roman" w:hAnsi="Times New Roman" w:cs="Times New Roman"/>
          <w:color w:val="000000" w:themeColor="text1"/>
          <w:sz w:val="24"/>
          <w:szCs w:val="24"/>
        </w:rPr>
        <w:t>local, state</w:t>
      </w:r>
      <w:r w:rsidR="00D17304" w:rsidRPr="000E45F6">
        <w:rPr>
          <w:rFonts w:ascii="Times New Roman" w:hAnsi="Times New Roman" w:cs="Times New Roman"/>
          <w:color w:val="000000" w:themeColor="text1"/>
          <w:sz w:val="24"/>
          <w:szCs w:val="24"/>
        </w:rPr>
        <w:t>,</w:t>
      </w:r>
      <w:r w:rsidR="008F1861" w:rsidRPr="000E45F6">
        <w:rPr>
          <w:rFonts w:ascii="Times New Roman" w:hAnsi="Times New Roman" w:cs="Times New Roman"/>
          <w:color w:val="000000" w:themeColor="text1"/>
          <w:sz w:val="24"/>
          <w:szCs w:val="24"/>
        </w:rPr>
        <w:t xml:space="preserve"> or federal level, instead of </w:t>
      </w:r>
      <w:r w:rsidR="00D17304" w:rsidRPr="000E45F6">
        <w:rPr>
          <w:rFonts w:ascii="Times New Roman" w:hAnsi="Times New Roman" w:cs="Times New Roman"/>
          <w:color w:val="000000" w:themeColor="text1"/>
          <w:sz w:val="24"/>
          <w:szCs w:val="24"/>
        </w:rPr>
        <w:t xml:space="preserve">a </w:t>
      </w:r>
      <w:r w:rsidR="008F1861" w:rsidRPr="000E45F6">
        <w:rPr>
          <w:rFonts w:ascii="Times New Roman" w:hAnsi="Times New Roman" w:cs="Times New Roman"/>
          <w:color w:val="000000" w:themeColor="text1"/>
          <w:sz w:val="24"/>
          <w:szCs w:val="24"/>
        </w:rPr>
        <w:t>personal level.</w:t>
      </w:r>
      <w:r w:rsidR="004C546D" w:rsidRPr="000E45F6">
        <w:rPr>
          <w:rFonts w:ascii="Times New Roman" w:hAnsi="Times New Roman" w:cs="Times New Roman"/>
          <w:color w:val="000000" w:themeColor="text1"/>
          <w:sz w:val="24"/>
          <w:szCs w:val="24"/>
        </w:rPr>
        <w:t xml:space="preserve"> </w:t>
      </w:r>
      <w:proofErr w:type="spellStart"/>
      <w:r w:rsidR="00000EB3" w:rsidRPr="000E45F6">
        <w:rPr>
          <w:rFonts w:ascii="Times New Roman" w:eastAsia="Times New Roman" w:hAnsi="Times New Roman" w:cs="Times New Roman"/>
          <w:color w:val="000000" w:themeColor="text1"/>
          <w:sz w:val="24"/>
          <w:szCs w:val="24"/>
        </w:rPr>
        <w:t>Zamorano</w:t>
      </w:r>
      <w:proofErr w:type="spellEnd"/>
      <w:r w:rsidR="00000EB3" w:rsidRPr="000E45F6">
        <w:rPr>
          <w:rFonts w:ascii="Times New Roman" w:hAnsi="Times New Roman" w:cs="Times New Roman"/>
          <w:color w:val="000000" w:themeColor="text1"/>
          <w:sz w:val="24"/>
          <w:szCs w:val="24"/>
        </w:rPr>
        <w:t xml:space="preserve"> </w:t>
      </w:r>
      <w:r w:rsidR="006C15B4" w:rsidRPr="000E45F6">
        <w:rPr>
          <w:rFonts w:ascii="Times New Roman" w:hAnsi="Times New Roman" w:cs="Times New Roman"/>
          <w:color w:val="000000" w:themeColor="text1"/>
          <w:sz w:val="24"/>
          <w:szCs w:val="24"/>
        </w:rPr>
        <w:t>et al., (2018)’s research found that i</w:t>
      </w:r>
      <w:r w:rsidR="00732DDE" w:rsidRPr="000E45F6">
        <w:rPr>
          <w:rFonts w:ascii="Times New Roman" w:hAnsi="Times New Roman" w:cs="Times New Roman"/>
          <w:color w:val="000000" w:themeColor="text1"/>
          <w:sz w:val="24"/>
          <w:szCs w:val="24"/>
        </w:rPr>
        <w:t>nvolving sectors other than the public health sector like agriculture, transport and education are synonymous with long-term success.</w:t>
      </w:r>
      <w:r w:rsidR="009A4BCF" w:rsidRPr="000E45F6">
        <w:rPr>
          <w:rFonts w:ascii="Times New Roman" w:hAnsi="Times New Roman" w:cs="Times New Roman"/>
          <w:color w:val="000000" w:themeColor="text1"/>
          <w:sz w:val="24"/>
          <w:szCs w:val="24"/>
        </w:rPr>
        <w:t xml:space="preserve"> </w:t>
      </w:r>
      <w:r w:rsidR="00577475" w:rsidRPr="000E45F6">
        <w:rPr>
          <w:rFonts w:ascii="Times New Roman" w:hAnsi="Times New Roman" w:cs="Times New Roman"/>
          <w:color w:val="000000" w:themeColor="text1"/>
          <w:sz w:val="24"/>
          <w:szCs w:val="24"/>
        </w:rPr>
        <w:t xml:space="preserve">Altering the physical and social environment in a manner that results in healthy choices among the public yields another </w:t>
      </w:r>
      <w:r w:rsidR="00796C3D" w:rsidRPr="000E45F6">
        <w:rPr>
          <w:rFonts w:ascii="Times New Roman" w:hAnsi="Times New Roman" w:cs="Times New Roman"/>
          <w:color w:val="000000" w:themeColor="text1"/>
          <w:sz w:val="24"/>
          <w:szCs w:val="24"/>
        </w:rPr>
        <w:t xml:space="preserve">noteworthy </w:t>
      </w:r>
      <w:r w:rsidR="003573AE" w:rsidRPr="000E45F6">
        <w:rPr>
          <w:rFonts w:ascii="Times New Roman" w:hAnsi="Times New Roman" w:cs="Times New Roman"/>
          <w:color w:val="000000" w:themeColor="text1"/>
          <w:sz w:val="24"/>
          <w:szCs w:val="24"/>
        </w:rPr>
        <w:t xml:space="preserve">impact. </w:t>
      </w:r>
      <w:r w:rsidR="002D2375" w:rsidRPr="000E45F6">
        <w:rPr>
          <w:rFonts w:ascii="Times New Roman" w:hAnsi="Times New Roman" w:cs="Times New Roman"/>
          <w:color w:val="000000" w:themeColor="text1"/>
          <w:sz w:val="24"/>
          <w:szCs w:val="24"/>
        </w:rPr>
        <w:t xml:space="preserve">At </w:t>
      </w:r>
      <w:r w:rsidR="00D17304" w:rsidRPr="000E45F6">
        <w:rPr>
          <w:rFonts w:ascii="Times New Roman" w:hAnsi="Times New Roman" w:cs="Times New Roman"/>
          <w:color w:val="000000" w:themeColor="text1"/>
          <w:sz w:val="24"/>
          <w:szCs w:val="24"/>
        </w:rPr>
        <w:t xml:space="preserve">the </w:t>
      </w:r>
      <w:r w:rsidR="002D2375" w:rsidRPr="000E45F6">
        <w:rPr>
          <w:rFonts w:ascii="Times New Roman" w:hAnsi="Times New Roman" w:cs="Times New Roman"/>
          <w:color w:val="000000" w:themeColor="text1"/>
          <w:sz w:val="24"/>
          <w:szCs w:val="24"/>
        </w:rPr>
        <w:t>state level</w:t>
      </w:r>
      <w:r w:rsidR="00446205" w:rsidRPr="000E45F6">
        <w:rPr>
          <w:rFonts w:ascii="Times New Roman" w:hAnsi="Times New Roman" w:cs="Times New Roman"/>
          <w:color w:val="000000" w:themeColor="text1"/>
          <w:sz w:val="24"/>
          <w:szCs w:val="24"/>
        </w:rPr>
        <w:t xml:space="preserve">, public health experts could </w:t>
      </w:r>
      <w:r w:rsidR="00C97002" w:rsidRPr="000E45F6">
        <w:rPr>
          <w:rFonts w:ascii="Times New Roman" w:hAnsi="Times New Roman" w:cs="Times New Roman"/>
          <w:color w:val="000000" w:themeColor="text1"/>
          <w:sz w:val="24"/>
          <w:szCs w:val="24"/>
        </w:rPr>
        <w:t xml:space="preserve">implement the policies in </w:t>
      </w:r>
      <w:r w:rsidR="008A3E6D" w:rsidRPr="000E45F6">
        <w:rPr>
          <w:rFonts w:ascii="Times New Roman" w:hAnsi="Times New Roman" w:cs="Times New Roman"/>
          <w:color w:val="000000" w:themeColor="text1"/>
          <w:sz w:val="24"/>
          <w:szCs w:val="24"/>
        </w:rPr>
        <w:t>a</w:t>
      </w:r>
      <w:r w:rsidR="00C97002" w:rsidRPr="000E45F6">
        <w:rPr>
          <w:rFonts w:ascii="Times New Roman" w:hAnsi="Times New Roman" w:cs="Times New Roman"/>
          <w:color w:val="000000" w:themeColor="text1"/>
          <w:sz w:val="24"/>
          <w:szCs w:val="24"/>
        </w:rPr>
        <w:t xml:space="preserve"> coordinated environment alongside the county government officials</w:t>
      </w:r>
      <w:r w:rsidR="00D35178" w:rsidRPr="000E45F6">
        <w:rPr>
          <w:rFonts w:ascii="Times New Roman" w:hAnsi="Times New Roman" w:cs="Times New Roman"/>
          <w:color w:val="000000" w:themeColor="text1"/>
          <w:sz w:val="24"/>
          <w:szCs w:val="24"/>
        </w:rPr>
        <w:t>.</w:t>
      </w:r>
      <w:r w:rsidR="008A3E6D" w:rsidRPr="000E45F6">
        <w:rPr>
          <w:rFonts w:ascii="Times New Roman" w:hAnsi="Times New Roman" w:cs="Times New Roman"/>
          <w:color w:val="000000" w:themeColor="text1"/>
          <w:sz w:val="24"/>
          <w:szCs w:val="24"/>
        </w:rPr>
        <w:t xml:space="preserve"> In contrast, clinical interventions might only rea</w:t>
      </w:r>
      <w:r w:rsidR="00D04087" w:rsidRPr="000E45F6">
        <w:rPr>
          <w:rFonts w:ascii="Times New Roman" w:hAnsi="Times New Roman" w:cs="Times New Roman"/>
          <w:color w:val="000000" w:themeColor="text1"/>
          <w:sz w:val="24"/>
          <w:szCs w:val="24"/>
        </w:rPr>
        <w:t xml:space="preserve">ch </w:t>
      </w:r>
      <w:r w:rsidR="00D17304" w:rsidRPr="000E45F6">
        <w:rPr>
          <w:rFonts w:ascii="Times New Roman" w:hAnsi="Times New Roman" w:cs="Times New Roman"/>
          <w:color w:val="000000" w:themeColor="text1"/>
          <w:sz w:val="24"/>
          <w:szCs w:val="24"/>
        </w:rPr>
        <w:t xml:space="preserve">a </w:t>
      </w:r>
      <w:r w:rsidR="00D04087" w:rsidRPr="000E45F6">
        <w:rPr>
          <w:rFonts w:ascii="Times New Roman" w:hAnsi="Times New Roman" w:cs="Times New Roman"/>
          <w:color w:val="000000" w:themeColor="text1"/>
          <w:sz w:val="24"/>
          <w:szCs w:val="24"/>
        </w:rPr>
        <w:t xml:space="preserve">few members of a </w:t>
      </w:r>
      <w:r w:rsidR="00064B57" w:rsidRPr="000E45F6">
        <w:rPr>
          <w:rFonts w:ascii="Times New Roman" w:hAnsi="Times New Roman" w:cs="Times New Roman"/>
          <w:color w:val="000000" w:themeColor="text1"/>
          <w:sz w:val="24"/>
          <w:szCs w:val="24"/>
        </w:rPr>
        <w:t xml:space="preserve">population. Counseling and education might also just impact </w:t>
      </w:r>
      <w:r w:rsidR="00D17304" w:rsidRPr="000E45F6">
        <w:rPr>
          <w:rFonts w:ascii="Times New Roman" w:hAnsi="Times New Roman" w:cs="Times New Roman"/>
          <w:color w:val="000000" w:themeColor="text1"/>
          <w:sz w:val="24"/>
          <w:szCs w:val="24"/>
        </w:rPr>
        <w:t xml:space="preserve">a </w:t>
      </w:r>
      <w:r w:rsidR="00064B57" w:rsidRPr="000E45F6">
        <w:rPr>
          <w:rFonts w:ascii="Times New Roman" w:hAnsi="Times New Roman" w:cs="Times New Roman"/>
          <w:color w:val="000000" w:themeColor="text1"/>
          <w:sz w:val="24"/>
          <w:szCs w:val="24"/>
        </w:rPr>
        <w:t xml:space="preserve">few members of the population at </w:t>
      </w:r>
      <w:r w:rsidR="00D17304" w:rsidRPr="000E45F6">
        <w:rPr>
          <w:rFonts w:ascii="Times New Roman" w:hAnsi="Times New Roman" w:cs="Times New Roman"/>
          <w:color w:val="000000" w:themeColor="text1"/>
          <w:sz w:val="24"/>
          <w:szCs w:val="24"/>
        </w:rPr>
        <w:t xml:space="preserve">the </w:t>
      </w:r>
      <w:r w:rsidR="00064B57" w:rsidRPr="000E45F6">
        <w:rPr>
          <w:rFonts w:ascii="Times New Roman" w:hAnsi="Times New Roman" w:cs="Times New Roman"/>
          <w:color w:val="000000" w:themeColor="text1"/>
          <w:sz w:val="24"/>
          <w:szCs w:val="24"/>
        </w:rPr>
        <w:t xml:space="preserve">state level. </w:t>
      </w:r>
    </w:p>
    <w:p w:rsidR="005D6D1B" w:rsidRPr="000E45F6" w:rsidRDefault="000E1F67" w:rsidP="00661123">
      <w:pPr>
        <w:pStyle w:val="Heading2"/>
        <w:rPr>
          <w:color w:val="000000" w:themeColor="text1"/>
          <w:sz w:val="24"/>
          <w:szCs w:val="24"/>
        </w:rPr>
      </w:pPr>
      <w:r w:rsidRPr="000E45F6">
        <w:rPr>
          <w:color w:val="000000" w:themeColor="text1"/>
          <w:sz w:val="24"/>
          <w:szCs w:val="24"/>
        </w:rPr>
        <w:t xml:space="preserve"> </w:t>
      </w:r>
      <w:r w:rsidR="0018682E" w:rsidRPr="000E45F6">
        <w:rPr>
          <w:color w:val="000000" w:themeColor="text1"/>
          <w:sz w:val="24"/>
          <w:szCs w:val="24"/>
        </w:rPr>
        <w:t>Food Policies</w:t>
      </w:r>
    </w:p>
    <w:p w:rsidR="005E7912" w:rsidRPr="000E45F6" w:rsidRDefault="00F517BA" w:rsidP="00F97886">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0E45F6">
        <w:rPr>
          <w:rFonts w:ascii="Times New Roman" w:eastAsia="Times New Roman" w:hAnsi="Times New Roman" w:cs="Times New Roman"/>
          <w:color w:val="000000" w:themeColor="text1"/>
          <w:sz w:val="24"/>
          <w:szCs w:val="24"/>
        </w:rPr>
        <w:t xml:space="preserve">An improved food environment gets a long way in providing healthy nutrition that </w:t>
      </w:r>
      <w:r w:rsidR="00651159" w:rsidRPr="000E45F6">
        <w:rPr>
          <w:rFonts w:ascii="Times New Roman" w:eastAsia="Times New Roman" w:hAnsi="Times New Roman" w:cs="Times New Roman"/>
          <w:color w:val="000000" w:themeColor="text1"/>
          <w:sz w:val="24"/>
          <w:szCs w:val="24"/>
        </w:rPr>
        <w:t>reduces obesity across the population.</w:t>
      </w:r>
      <w:r w:rsidR="007858DB" w:rsidRPr="000E45F6">
        <w:rPr>
          <w:rFonts w:ascii="Times New Roman" w:eastAsia="Times New Roman" w:hAnsi="Times New Roman" w:cs="Times New Roman"/>
          <w:color w:val="000000" w:themeColor="text1"/>
          <w:sz w:val="24"/>
          <w:szCs w:val="24"/>
        </w:rPr>
        <w:t xml:space="preserve"> </w:t>
      </w:r>
      <w:r w:rsidR="00B44FE4" w:rsidRPr="000E45F6">
        <w:rPr>
          <w:rFonts w:ascii="Times New Roman" w:eastAsia="Times New Roman" w:hAnsi="Times New Roman" w:cs="Times New Roman"/>
          <w:color w:val="000000" w:themeColor="text1"/>
          <w:sz w:val="24"/>
          <w:szCs w:val="24"/>
        </w:rPr>
        <w:t xml:space="preserve">Food policies that can get implemented at </w:t>
      </w:r>
      <w:r w:rsidR="00D17304" w:rsidRPr="000E45F6">
        <w:rPr>
          <w:rFonts w:ascii="Times New Roman" w:eastAsia="Times New Roman" w:hAnsi="Times New Roman" w:cs="Times New Roman"/>
          <w:color w:val="000000" w:themeColor="text1"/>
          <w:sz w:val="24"/>
          <w:szCs w:val="24"/>
        </w:rPr>
        <w:t xml:space="preserve">the </w:t>
      </w:r>
      <w:r w:rsidR="00B44FE4" w:rsidRPr="000E45F6">
        <w:rPr>
          <w:rFonts w:ascii="Times New Roman" w:eastAsia="Times New Roman" w:hAnsi="Times New Roman" w:cs="Times New Roman"/>
          <w:color w:val="000000" w:themeColor="text1"/>
          <w:sz w:val="24"/>
          <w:szCs w:val="24"/>
        </w:rPr>
        <w:t xml:space="preserve">state level </w:t>
      </w:r>
      <w:r w:rsidR="00B44FE4" w:rsidRPr="000E45F6">
        <w:rPr>
          <w:rFonts w:ascii="Times New Roman" w:eastAsia="Times New Roman" w:hAnsi="Times New Roman" w:cs="Times New Roman"/>
          <w:color w:val="000000" w:themeColor="text1"/>
          <w:sz w:val="24"/>
          <w:szCs w:val="24"/>
        </w:rPr>
        <w:lastRenderedPageBreak/>
        <w:t xml:space="preserve">include changing food prices, </w:t>
      </w:r>
      <w:r w:rsidR="00410E68" w:rsidRPr="000E45F6">
        <w:rPr>
          <w:rFonts w:ascii="Times New Roman" w:eastAsia="Times New Roman" w:hAnsi="Times New Roman" w:cs="Times New Roman"/>
          <w:color w:val="000000" w:themeColor="text1"/>
          <w:sz w:val="24"/>
          <w:szCs w:val="24"/>
        </w:rPr>
        <w:t>changing food exposure</w:t>
      </w:r>
      <w:r w:rsidR="00D17304" w:rsidRPr="000E45F6">
        <w:rPr>
          <w:rFonts w:ascii="Times New Roman" w:eastAsia="Times New Roman" w:hAnsi="Times New Roman" w:cs="Times New Roman"/>
          <w:color w:val="000000" w:themeColor="text1"/>
          <w:sz w:val="24"/>
          <w:szCs w:val="24"/>
        </w:rPr>
        <w:t>,</w:t>
      </w:r>
      <w:r w:rsidR="00410E68" w:rsidRPr="000E45F6">
        <w:rPr>
          <w:rFonts w:ascii="Times New Roman" w:eastAsia="Times New Roman" w:hAnsi="Times New Roman" w:cs="Times New Roman"/>
          <w:color w:val="000000" w:themeColor="text1"/>
          <w:sz w:val="24"/>
          <w:szCs w:val="24"/>
        </w:rPr>
        <w:t xml:space="preserve"> and branding </w:t>
      </w:r>
      <w:r w:rsidR="00D17304" w:rsidRPr="000E45F6">
        <w:rPr>
          <w:rFonts w:ascii="Times New Roman" w:eastAsia="Times New Roman" w:hAnsi="Times New Roman" w:cs="Times New Roman"/>
          <w:color w:val="000000" w:themeColor="text1"/>
          <w:sz w:val="24"/>
          <w:szCs w:val="24"/>
        </w:rPr>
        <w:t xml:space="preserve">a </w:t>
      </w:r>
      <w:r w:rsidR="00410E68" w:rsidRPr="000E45F6">
        <w:rPr>
          <w:rFonts w:ascii="Times New Roman" w:eastAsia="Times New Roman" w:hAnsi="Times New Roman" w:cs="Times New Roman"/>
          <w:color w:val="000000" w:themeColor="text1"/>
          <w:sz w:val="24"/>
          <w:szCs w:val="24"/>
        </w:rPr>
        <w:t>healthy image as more attractive and better than junk and fast foods.</w:t>
      </w:r>
      <w:r w:rsidR="001E2C3F" w:rsidRPr="000E45F6">
        <w:rPr>
          <w:rFonts w:ascii="Times New Roman" w:eastAsia="Times New Roman" w:hAnsi="Times New Roman" w:cs="Times New Roman"/>
          <w:color w:val="000000" w:themeColor="text1"/>
          <w:sz w:val="24"/>
          <w:szCs w:val="24"/>
        </w:rPr>
        <w:t xml:space="preserve"> State governments might propose running ads on unhealthy foods.</w:t>
      </w:r>
      <w:r w:rsidR="00841672" w:rsidRPr="000E45F6">
        <w:rPr>
          <w:rFonts w:ascii="Times New Roman" w:eastAsia="Times New Roman" w:hAnsi="Times New Roman" w:cs="Times New Roman"/>
          <w:color w:val="000000" w:themeColor="text1"/>
          <w:sz w:val="24"/>
          <w:szCs w:val="24"/>
        </w:rPr>
        <w:t xml:space="preserve"> </w:t>
      </w:r>
      <w:r w:rsidR="00EB209D" w:rsidRPr="000E45F6">
        <w:rPr>
          <w:rFonts w:ascii="Times New Roman" w:eastAsia="Times New Roman" w:hAnsi="Times New Roman" w:cs="Times New Roman"/>
          <w:color w:val="000000" w:themeColor="text1"/>
          <w:sz w:val="24"/>
          <w:szCs w:val="24"/>
        </w:rPr>
        <w:t xml:space="preserve">Other than little to no time for exercise, </w:t>
      </w:r>
      <w:r w:rsidR="0023388F" w:rsidRPr="000E45F6">
        <w:rPr>
          <w:rFonts w:ascii="Times New Roman" w:eastAsia="Times New Roman" w:hAnsi="Times New Roman" w:cs="Times New Roman"/>
          <w:color w:val="000000" w:themeColor="text1"/>
          <w:sz w:val="24"/>
          <w:szCs w:val="24"/>
        </w:rPr>
        <w:t xml:space="preserve">obesity comes </w:t>
      </w:r>
      <w:r w:rsidR="00D17304" w:rsidRPr="000E45F6">
        <w:rPr>
          <w:rFonts w:ascii="Times New Roman" w:eastAsia="Times New Roman" w:hAnsi="Times New Roman" w:cs="Times New Roman"/>
          <w:color w:val="000000" w:themeColor="text1"/>
          <w:sz w:val="24"/>
          <w:szCs w:val="24"/>
        </w:rPr>
        <w:t xml:space="preserve">from </w:t>
      </w:r>
      <w:r w:rsidR="0023388F" w:rsidRPr="000E45F6">
        <w:rPr>
          <w:rFonts w:ascii="Times New Roman" w:eastAsia="Times New Roman" w:hAnsi="Times New Roman" w:cs="Times New Roman"/>
          <w:color w:val="000000" w:themeColor="text1"/>
          <w:sz w:val="24"/>
          <w:szCs w:val="24"/>
        </w:rPr>
        <w:t>taking the wrong foods and large quantities of foods with fat. Foods with little nutritional value and high energy results in obesity and weight gain.</w:t>
      </w:r>
    </w:p>
    <w:p w:rsidR="005E7912" w:rsidRPr="000E45F6" w:rsidRDefault="00F97886" w:rsidP="0004631E">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0E45F6">
        <w:rPr>
          <w:rFonts w:ascii="Times New Roman" w:eastAsia="Times New Roman" w:hAnsi="Times New Roman" w:cs="Times New Roman"/>
          <w:color w:val="000000" w:themeColor="text1"/>
          <w:sz w:val="24"/>
          <w:szCs w:val="24"/>
        </w:rPr>
        <w:t>State and county governments must institute policies that control sugar</w:t>
      </w:r>
      <w:r w:rsidR="00D17304" w:rsidRPr="000E45F6">
        <w:rPr>
          <w:rFonts w:ascii="Times New Roman" w:eastAsia="Times New Roman" w:hAnsi="Times New Roman" w:cs="Times New Roman"/>
          <w:color w:val="000000" w:themeColor="text1"/>
          <w:sz w:val="24"/>
          <w:szCs w:val="24"/>
        </w:rPr>
        <w:t>-</w:t>
      </w:r>
      <w:r w:rsidRPr="000E45F6">
        <w:rPr>
          <w:rFonts w:ascii="Times New Roman" w:eastAsia="Times New Roman" w:hAnsi="Times New Roman" w:cs="Times New Roman"/>
          <w:color w:val="000000" w:themeColor="text1"/>
          <w:sz w:val="24"/>
          <w:szCs w:val="24"/>
        </w:rPr>
        <w:t>containing beverage</w:t>
      </w:r>
      <w:r w:rsidR="00D17304" w:rsidRPr="000E45F6">
        <w:rPr>
          <w:rFonts w:ascii="Times New Roman" w:eastAsia="Times New Roman" w:hAnsi="Times New Roman" w:cs="Times New Roman"/>
          <w:color w:val="000000" w:themeColor="text1"/>
          <w:sz w:val="24"/>
          <w:szCs w:val="24"/>
        </w:rPr>
        <w:t>s</w:t>
      </w:r>
      <w:r w:rsidRPr="000E45F6">
        <w:rPr>
          <w:rFonts w:ascii="Times New Roman" w:eastAsia="Times New Roman" w:hAnsi="Times New Roman" w:cs="Times New Roman"/>
          <w:color w:val="000000" w:themeColor="text1"/>
          <w:sz w:val="24"/>
          <w:szCs w:val="24"/>
        </w:rPr>
        <w:t xml:space="preserve"> as sugar is </w:t>
      </w:r>
      <w:r w:rsidR="00D17304" w:rsidRPr="000E45F6">
        <w:rPr>
          <w:rFonts w:ascii="Times New Roman" w:eastAsia="Times New Roman" w:hAnsi="Times New Roman" w:cs="Times New Roman"/>
          <w:color w:val="000000" w:themeColor="text1"/>
          <w:sz w:val="24"/>
          <w:szCs w:val="24"/>
        </w:rPr>
        <w:t xml:space="preserve">the </w:t>
      </w:r>
      <w:r w:rsidRPr="000E45F6">
        <w:rPr>
          <w:rFonts w:ascii="Times New Roman" w:eastAsia="Times New Roman" w:hAnsi="Times New Roman" w:cs="Times New Roman"/>
          <w:color w:val="000000" w:themeColor="text1"/>
          <w:sz w:val="24"/>
          <w:szCs w:val="24"/>
        </w:rPr>
        <w:t>primary factor that causes obesity and weight gain.</w:t>
      </w:r>
      <w:r w:rsidR="00A018D2" w:rsidRPr="000E45F6">
        <w:rPr>
          <w:rFonts w:ascii="Times New Roman" w:eastAsia="Times New Roman" w:hAnsi="Times New Roman" w:cs="Times New Roman"/>
          <w:color w:val="000000" w:themeColor="text1"/>
          <w:sz w:val="24"/>
          <w:szCs w:val="24"/>
        </w:rPr>
        <w:t xml:space="preserve"> </w:t>
      </w:r>
      <w:proofErr w:type="spellStart"/>
      <w:r w:rsidR="00D27D7B" w:rsidRPr="000E45F6">
        <w:rPr>
          <w:rFonts w:ascii="Times New Roman" w:eastAsia="Times New Roman" w:hAnsi="Times New Roman" w:cs="Times New Roman"/>
          <w:color w:val="000000" w:themeColor="text1"/>
          <w:sz w:val="24"/>
          <w:szCs w:val="24"/>
        </w:rPr>
        <w:t>Kahleova</w:t>
      </w:r>
      <w:proofErr w:type="spellEnd"/>
      <w:r w:rsidR="00D27D7B" w:rsidRPr="000E45F6">
        <w:rPr>
          <w:rFonts w:ascii="Times New Roman" w:eastAsia="Times New Roman" w:hAnsi="Times New Roman" w:cs="Times New Roman"/>
          <w:color w:val="000000" w:themeColor="text1"/>
          <w:sz w:val="24"/>
          <w:szCs w:val="24"/>
        </w:rPr>
        <w:t xml:space="preserve"> et al., (2017)</w:t>
      </w:r>
      <w:r w:rsidR="00D27D7B" w:rsidRPr="000E45F6">
        <w:rPr>
          <w:rFonts w:ascii="Times New Roman" w:eastAsia="Times New Roman" w:hAnsi="Times New Roman" w:cs="Times New Roman"/>
          <w:color w:val="000000" w:themeColor="text1"/>
          <w:sz w:val="24"/>
          <w:szCs w:val="24"/>
        </w:rPr>
        <w:t xml:space="preserve"> explained that s</w:t>
      </w:r>
      <w:r w:rsidR="00A018D2" w:rsidRPr="000E45F6">
        <w:rPr>
          <w:rFonts w:ascii="Times New Roman" w:eastAsia="Times New Roman" w:hAnsi="Times New Roman" w:cs="Times New Roman"/>
          <w:color w:val="000000" w:themeColor="text1"/>
          <w:sz w:val="24"/>
          <w:szCs w:val="24"/>
        </w:rPr>
        <w:t xml:space="preserve">oda drinks and beverage drinks contain a lot of sugar that </w:t>
      </w:r>
      <w:r w:rsidR="00E96500" w:rsidRPr="000E45F6">
        <w:rPr>
          <w:rFonts w:ascii="Times New Roman" w:eastAsia="Times New Roman" w:hAnsi="Times New Roman" w:cs="Times New Roman"/>
          <w:color w:val="000000" w:themeColor="text1"/>
          <w:sz w:val="24"/>
          <w:szCs w:val="24"/>
        </w:rPr>
        <w:t>raises children’s risk of obesity.</w:t>
      </w:r>
      <w:r w:rsidR="00F07319" w:rsidRPr="000E45F6">
        <w:rPr>
          <w:rFonts w:ascii="Times New Roman" w:eastAsia="Times New Roman" w:hAnsi="Times New Roman" w:cs="Times New Roman"/>
          <w:color w:val="000000" w:themeColor="text1"/>
          <w:sz w:val="24"/>
          <w:szCs w:val="24"/>
        </w:rPr>
        <w:t xml:space="preserve"> </w:t>
      </w:r>
      <w:r w:rsidR="00BD6DC2" w:rsidRPr="000E45F6">
        <w:rPr>
          <w:rFonts w:ascii="Times New Roman" w:eastAsia="Times New Roman" w:hAnsi="Times New Roman" w:cs="Times New Roman"/>
          <w:color w:val="000000" w:themeColor="text1"/>
          <w:sz w:val="24"/>
          <w:szCs w:val="24"/>
        </w:rPr>
        <w:t xml:space="preserve">Encouraging children to substitute soda with water can reduce </w:t>
      </w:r>
      <w:r w:rsidR="00461BD8" w:rsidRPr="000E45F6">
        <w:rPr>
          <w:rFonts w:ascii="Times New Roman" w:eastAsia="Times New Roman" w:hAnsi="Times New Roman" w:cs="Times New Roman"/>
          <w:color w:val="000000" w:themeColor="text1"/>
          <w:sz w:val="24"/>
          <w:szCs w:val="24"/>
        </w:rPr>
        <w:t>obesity.</w:t>
      </w:r>
      <w:r w:rsidR="00495E3D" w:rsidRPr="000E45F6">
        <w:rPr>
          <w:rFonts w:ascii="Times New Roman" w:eastAsia="Times New Roman" w:hAnsi="Times New Roman" w:cs="Times New Roman"/>
          <w:color w:val="000000" w:themeColor="text1"/>
          <w:sz w:val="24"/>
          <w:szCs w:val="24"/>
        </w:rPr>
        <w:t xml:space="preserve"> Water in place of sugar and carbonated drinks reduces the calorie consumed. States could run initiatives that lessen sugary drinks and ask people to take beverage drinks.</w:t>
      </w:r>
      <w:r w:rsidR="0004631E" w:rsidRPr="000E45F6">
        <w:rPr>
          <w:rFonts w:ascii="Times New Roman" w:eastAsia="Times New Roman" w:hAnsi="Times New Roman" w:cs="Times New Roman"/>
          <w:color w:val="000000" w:themeColor="text1"/>
          <w:sz w:val="24"/>
          <w:szCs w:val="24"/>
        </w:rPr>
        <w:t xml:space="preserve"> </w:t>
      </w:r>
    </w:p>
    <w:p w:rsidR="008B1EC1" w:rsidRPr="000E45F6" w:rsidRDefault="00661123" w:rsidP="00661123">
      <w:pPr>
        <w:pStyle w:val="Heading2"/>
        <w:rPr>
          <w:color w:val="000000" w:themeColor="text1"/>
          <w:sz w:val="24"/>
          <w:szCs w:val="24"/>
        </w:rPr>
      </w:pPr>
      <w:r w:rsidRPr="000E45F6">
        <w:rPr>
          <w:color w:val="000000" w:themeColor="text1"/>
          <w:sz w:val="24"/>
          <w:szCs w:val="24"/>
        </w:rPr>
        <w:t>Taxation and prices</w:t>
      </w:r>
    </w:p>
    <w:p w:rsidR="00661123" w:rsidRPr="000E45F6" w:rsidRDefault="003920A2" w:rsidP="0004631E">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0E45F6">
        <w:rPr>
          <w:rFonts w:ascii="Times New Roman" w:eastAsia="Times New Roman" w:hAnsi="Times New Roman" w:cs="Times New Roman"/>
          <w:color w:val="000000" w:themeColor="text1"/>
          <w:sz w:val="24"/>
          <w:szCs w:val="24"/>
        </w:rPr>
        <w:t xml:space="preserve">Raising the prices through additional taxes </w:t>
      </w:r>
      <w:r w:rsidR="00432941" w:rsidRPr="000E45F6">
        <w:rPr>
          <w:rFonts w:ascii="Times New Roman" w:eastAsia="Times New Roman" w:hAnsi="Times New Roman" w:cs="Times New Roman"/>
          <w:color w:val="000000" w:themeColor="text1"/>
          <w:sz w:val="24"/>
          <w:szCs w:val="24"/>
        </w:rPr>
        <w:t xml:space="preserve">has proven to lessen interest in consuming products. If the case worked on alcohol and tobacco, the same could work on children’s cases with drinks and fast foods. </w:t>
      </w:r>
      <w:proofErr w:type="spellStart"/>
      <w:r w:rsidR="000679D3" w:rsidRPr="000E45F6">
        <w:rPr>
          <w:rFonts w:ascii="Times New Roman" w:eastAsia="Times New Roman" w:hAnsi="Times New Roman" w:cs="Times New Roman"/>
          <w:color w:val="000000" w:themeColor="text1"/>
          <w:sz w:val="24"/>
          <w:szCs w:val="24"/>
        </w:rPr>
        <w:t>Kahleova</w:t>
      </w:r>
      <w:proofErr w:type="spellEnd"/>
      <w:r w:rsidR="000679D3" w:rsidRPr="000E45F6">
        <w:rPr>
          <w:rFonts w:ascii="Times New Roman" w:eastAsia="Times New Roman" w:hAnsi="Times New Roman" w:cs="Times New Roman"/>
          <w:color w:val="000000" w:themeColor="text1"/>
          <w:sz w:val="24"/>
          <w:szCs w:val="24"/>
        </w:rPr>
        <w:t xml:space="preserve"> et al., (</w:t>
      </w:r>
      <w:r w:rsidR="008E0EF6" w:rsidRPr="000E45F6">
        <w:rPr>
          <w:rFonts w:ascii="Times New Roman" w:eastAsia="Times New Roman" w:hAnsi="Times New Roman" w:cs="Times New Roman"/>
          <w:color w:val="000000" w:themeColor="text1"/>
          <w:sz w:val="24"/>
          <w:szCs w:val="24"/>
        </w:rPr>
        <w:t>2017</w:t>
      </w:r>
      <w:r w:rsidR="000679D3" w:rsidRPr="000E45F6">
        <w:rPr>
          <w:rFonts w:ascii="Times New Roman" w:eastAsia="Times New Roman" w:hAnsi="Times New Roman" w:cs="Times New Roman"/>
          <w:color w:val="000000" w:themeColor="text1"/>
          <w:sz w:val="24"/>
          <w:szCs w:val="24"/>
        </w:rPr>
        <w:t>) argued that s</w:t>
      </w:r>
      <w:r w:rsidR="0007428C" w:rsidRPr="000E45F6">
        <w:rPr>
          <w:rFonts w:ascii="Times New Roman" w:eastAsia="Times New Roman" w:hAnsi="Times New Roman" w:cs="Times New Roman"/>
          <w:color w:val="000000" w:themeColor="text1"/>
          <w:sz w:val="24"/>
          <w:szCs w:val="24"/>
        </w:rPr>
        <w:t xml:space="preserve">tates can raise the taxes of selected products </w:t>
      </w:r>
      <w:r w:rsidR="00AC4227" w:rsidRPr="000E45F6">
        <w:rPr>
          <w:rFonts w:ascii="Times New Roman" w:eastAsia="Times New Roman" w:hAnsi="Times New Roman" w:cs="Times New Roman"/>
          <w:color w:val="000000" w:themeColor="text1"/>
          <w:sz w:val="24"/>
          <w:szCs w:val="24"/>
        </w:rPr>
        <w:t>considered unhealthy like French fries. The proceeds from the additional taxes might</w:t>
      </w:r>
      <w:r w:rsidR="0041387A" w:rsidRPr="000E45F6">
        <w:rPr>
          <w:rFonts w:ascii="Times New Roman" w:eastAsia="Times New Roman" w:hAnsi="Times New Roman" w:cs="Times New Roman"/>
          <w:color w:val="000000" w:themeColor="text1"/>
          <w:sz w:val="24"/>
          <w:szCs w:val="24"/>
        </w:rPr>
        <w:t xml:space="preserve"> help in running obesity prevention ads in children. The funds could set up physical education learning facilities and increasing incentives </w:t>
      </w:r>
      <w:r w:rsidR="000C0478" w:rsidRPr="000E45F6">
        <w:rPr>
          <w:rFonts w:ascii="Times New Roman" w:eastAsia="Times New Roman" w:hAnsi="Times New Roman" w:cs="Times New Roman"/>
          <w:color w:val="000000" w:themeColor="text1"/>
          <w:sz w:val="24"/>
          <w:szCs w:val="24"/>
        </w:rPr>
        <w:t>on fruits and healthy foods for children to consume. The public within a county or state would easily support the additional taxation.</w:t>
      </w:r>
    </w:p>
    <w:p w:rsidR="000C0478" w:rsidRPr="000E45F6" w:rsidRDefault="00ED5720" w:rsidP="009559B2">
      <w:pPr>
        <w:pStyle w:val="Heading2"/>
        <w:rPr>
          <w:color w:val="000000" w:themeColor="text1"/>
          <w:sz w:val="24"/>
          <w:szCs w:val="24"/>
        </w:rPr>
      </w:pPr>
      <w:r w:rsidRPr="000E45F6">
        <w:rPr>
          <w:color w:val="000000" w:themeColor="text1"/>
          <w:sz w:val="24"/>
          <w:szCs w:val="24"/>
        </w:rPr>
        <w:t xml:space="preserve">Pricing </w:t>
      </w:r>
    </w:p>
    <w:p w:rsidR="00ED5720" w:rsidRPr="000E45F6" w:rsidRDefault="00F23A7C" w:rsidP="0004631E">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0E45F6">
        <w:rPr>
          <w:rFonts w:ascii="Times New Roman" w:eastAsia="Times New Roman" w:hAnsi="Times New Roman" w:cs="Times New Roman"/>
          <w:color w:val="000000" w:themeColor="text1"/>
          <w:sz w:val="24"/>
          <w:szCs w:val="24"/>
        </w:rPr>
        <w:t>States might consider lowering the price of foods consider</w:t>
      </w:r>
      <w:r w:rsidR="00D17304" w:rsidRPr="000E45F6">
        <w:rPr>
          <w:rFonts w:ascii="Times New Roman" w:eastAsia="Times New Roman" w:hAnsi="Times New Roman" w:cs="Times New Roman"/>
          <w:color w:val="000000" w:themeColor="text1"/>
          <w:sz w:val="24"/>
          <w:szCs w:val="24"/>
        </w:rPr>
        <w:t>ed</w:t>
      </w:r>
      <w:r w:rsidRPr="000E45F6">
        <w:rPr>
          <w:rFonts w:ascii="Times New Roman" w:eastAsia="Times New Roman" w:hAnsi="Times New Roman" w:cs="Times New Roman"/>
          <w:color w:val="000000" w:themeColor="text1"/>
          <w:sz w:val="24"/>
          <w:szCs w:val="24"/>
        </w:rPr>
        <w:t xml:space="preserve"> healthy, like whole grains, vegetables</w:t>
      </w:r>
      <w:r w:rsidR="00D17304" w:rsidRPr="000E45F6">
        <w:rPr>
          <w:rFonts w:ascii="Times New Roman" w:eastAsia="Times New Roman" w:hAnsi="Times New Roman" w:cs="Times New Roman"/>
          <w:color w:val="000000" w:themeColor="text1"/>
          <w:sz w:val="24"/>
          <w:szCs w:val="24"/>
        </w:rPr>
        <w:t>,</w:t>
      </w:r>
      <w:r w:rsidRPr="000E45F6">
        <w:rPr>
          <w:rFonts w:ascii="Times New Roman" w:eastAsia="Times New Roman" w:hAnsi="Times New Roman" w:cs="Times New Roman"/>
          <w:color w:val="000000" w:themeColor="text1"/>
          <w:sz w:val="24"/>
          <w:szCs w:val="24"/>
        </w:rPr>
        <w:t xml:space="preserve"> and lean meat.</w:t>
      </w:r>
      <w:r w:rsidR="009559B2" w:rsidRPr="000E45F6">
        <w:rPr>
          <w:rFonts w:ascii="Times New Roman" w:eastAsia="Times New Roman" w:hAnsi="Times New Roman" w:cs="Times New Roman"/>
          <w:color w:val="000000" w:themeColor="text1"/>
          <w:sz w:val="24"/>
          <w:szCs w:val="24"/>
        </w:rPr>
        <w:t xml:space="preserve"> </w:t>
      </w:r>
      <w:r w:rsidR="00137469" w:rsidRPr="000E45F6">
        <w:rPr>
          <w:rFonts w:ascii="Times New Roman" w:eastAsia="Times New Roman" w:hAnsi="Times New Roman" w:cs="Times New Roman"/>
          <w:color w:val="000000" w:themeColor="text1"/>
          <w:sz w:val="24"/>
          <w:szCs w:val="24"/>
        </w:rPr>
        <w:t xml:space="preserve">Creating agricultural policies that encourage farmers to grow </w:t>
      </w:r>
      <w:r w:rsidR="00F116CA" w:rsidRPr="000E45F6">
        <w:rPr>
          <w:rFonts w:ascii="Times New Roman" w:eastAsia="Times New Roman" w:hAnsi="Times New Roman" w:cs="Times New Roman"/>
          <w:color w:val="000000" w:themeColor="text1"/>
          <w:sz w:val="24"/>
          <w:szCs w:val="24"/>
        </w:rPr>
        <w:t xml:space="preserve">organic </w:t>
      </w:r>
      <w:r w:rsidR="00F116CA" w:rsidRPr="000E45F6">
        <w:rPr>
          <w:rFonts w:ascii="Times New Roman" w:eastAsia="Times New Roman" w:hAnsi="Times New Roman" w:cs="Times New Roman"/>
          <w:color w:val="000000" w:themeColor="text1"/>
          <w:sz w:val="24"/>
          <w:szCs w:val="24"/>
        </w:rPr>
        <w:lastRenderedPageBreak/>
        <w:t xml:space="preserve">and healthy foods. Such policies include agricultural subsidies especially </w:t>
      </w:r>
      <w:r w:rsidR="00D17304" w:rsidRPr="000E45F6">
        <w:rPr>
          <w:rFonts w:ascii="Times New Roman" w:eastAsia="Times New Roman" w:hAnsi="Times New Roman" w:cs="Times New Roman"/>
          <w:color w:val="000000" w:themeColor="text1"/>
          <w:sz w:val="24"/>
          <w:szCs w:val="24"/>
        </w:rPr>
        <w:t xml:space="preserve">for </w:t>
      </w:r>
      <w:r w:rsidR="00F116CA" w:rsidRPr="000E45F6">
        <w:rPr>
          <w:rFonts w:ascii="Times New Roman" w:eastAsia="Times New Roman" w:hAnsi="Times New Roman" w:cs="Times New Roman"/>
          <w:color w:val="000000" w:themeColor="text1"/>
          <w:sz w:val="24"/>
          <w:szCs w:val="24"/>
        </w:rPr>
        <w:t xml:space="preserve">farmers that grow vegetables and fruits. States </w:t>
      </w:r>
      <w:r w:rsidR="000E1C48" w:rsidRPr="000E45F6">
        <w:rPr>
          <w:rFonts w:ascii="Times New Roman" w:eastAsia="Times New Roman" w:hAnsi="Times New Roman" w:cs="Times New Roman"/>
          <w:color w:val="000000" w:themeColor="text1"/>
          <w:sz w:val="24"/>
          <w:szCs w:val="24"/>
        </w:rPr>
        <w:t xml:space="preserve">could </w:t>
      </w:r>
      <w:r w:rsidR="00FD31E9" w:rsidRPr="000E45F6">
        <w:rPr>
          <w:rFonts w:ascii="Times New Roman" w:eastAsia="Times New Roman" w:hAnsi="Times New Roman" w:cs="Times New Roman"/>
          <w:color w:val="000000" w:themeColor="text1"/>
          <w:sz w:val="24"/>
          <w:szCs w:val="24"/>
        </w:rPr>
        <w:t>create policies that raise consumption and market competitiveness of fruits.</w:t>
      </w:r>
      <w:r w:rsidR="00F86299" w:rsidRPr="000E45F6">
        <w:rPr>
          <w:rFonts w:ascii="Times New Roman" w:eastAsia="Times New Roman" w:hAnsi="Times New Roman" w:cs="Times New Roman"/>
          <w:color w:val="000000" w:themeColor="text1"/>
          <w:sz w:val="24"/>
          <w:szCs w:val="24"/>
        </w:rPr>
        <w:t xml:space="preserve"> </w:t>
      </w:r>
    </w:p>
    <w:p w:rsidR="00F81207" w:rsidRPr="000E45F6" w:rsidRDefault="00F81207" w:rsidP="002C62D2">
      <w:pPr>
        <w:pStyle w:val="Heading2"/>
        <w:rPr>
          <w:color w:val="000000" w:themeColor="text1"/>
          <w:sz w:val="24"/>
          <w:szCs w:val="24"/>
        </w:rPr>
      </w:pPr>
      <w:r w:rsidRPr="000E45F6">
        <w:rPr>
          <w:color w:val="000000" w:themeColor="text1"/>
          <w:sz w:val="24"/>
          <w:szCs w:val="24"/>
        </w:rPr>
        <w:t>Exposure</w:t>
      </w:r>
    </w:p>
    <w:p w:rsidR="00E03379" w:rsidRPr="000E45F6" w:rsidRDefault="00F81207" w:rsidP="00E03379">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0E45F6">
        <w:rPr>
          <w:rFonts w:ascii="Times New Roman" w:eastAsia="Times New Roman" w:hAnsi="Times New Roman" w:cs="Times New Roman"/>
          <w:color w:val="000000" w:themeColor="text1"/>
          <w:sz w:val="24"/>
          <w:szCs w:val="24"/>
        </w:rPr>
        <w:t xml:space="preserve">The state government might focus on raising access to healthy foods and reducing access to unhealthy foods. </w:t>
      </w:r>
      <w:r w:rsidR="00D67524" w:rsidRPr="000E45F6">
        <w:rPr>
          <w:rFonts w:ascii="Times New Roman" w:eastAsia="Times New Roman" w:hAnsi="Times New Roman" w:cs="Times New Roman"/>
          <w:color w:val="000000" w:themeColor="text1"/>
          <w:sz w:val="24"/>
          <w:szCs w:val="24"/>
        </w:rPr>
        <w:t>Sharma</w:t>
      </w:r>
      <w:r w:rsidR="00A34B0B" w:rsidRPr="000E45F6">
        <w:rPr>
          <w:rFonts w:ascii="Times New Roman" w:eastAsia="Times New Roman" w:hAnsi="Times New Roman" w:cs="Times New Roman"/>
          <w:color w:val="000000" w:themeColor="text1"/>
          <w:sz w:val="24"/>
          <w:szCs w:val="24"/>
        </w:rPr>
        <w:t xml:space="preserve"> (2018)</w:t>
      </w:r>
      <w:r w:rsidR="00A34B0B" w:rsidRPr="000E45F6">
        <w:rPr>
          <w:rFonts w:ascii="Times New Roman" w:eastAsia="Times New Roman" w:hAnsi="Times New Roman" w:cs="Times New Roman"/>
          <w:color w:val="000000" w:themeColor="text1"/>
          <w:sz w:val="24"/>
          <w:szCs w:val="24"/>
        </w:rPr>
        <w:t xml:space="preserve"> argued that a</w:t>
      </w:r>
      <w:r w:rsidRPr="000E45F6">
        <w:rPr>
          <w:rFonts w:ascii="Times New Roman" w:eastAsia="Times New Roman" w:hAnsi="Times New Roman" w:cs="Times New Roman"/>
          <w:color w:val="000000" w:themeColor="text1"/>
          <w:sz w:val="24"/>
          <w:szCs w:val="24"/>
        </w:rPr>
        <w:t xml:space="preserve">vailing free fresh drinking water </w:t>
      </w:r>
      <w:r w:rsidR="00EF028D" w:rsidRPr="000E45F6">
        <w:rPr>
          <w:rFonts w:ascii="Times New Roman" w:eastAsia="Times New Roman" w:hAnsi="Times New Roman" w:cs="Times New Roman"/>
          <w:color w:val="000000" w:themeColor="text1"/>
          <w:sz w:val="24"/>
          <w:szCs w:val="24"/>
        </w:rPr>
        <w:t xml:space="preserve">in public places such </w:t>
      </w:r>
      <w:r w:rsidR="00D17304" w:rsidRPr="000E45F6">
        <w:rPr>
          <w:rFonts w:ascii="Times New Roman" w:eastAsia="Times New Roman" w:hAnsi="Times New Roman" w:cs="Times New Roman"/>
          <w:color w:val="000000" w:themeColor="text1"/>
          <w:sz w:val="24"/>
          <w:szCs w:val="24"/>
        </w:rPr>
        <w:t xml:space="preserve">as </w:t>
      </w:r>
      <w:r w:rsidR="00EF028D" w:rsidRPr="000E45F6">
        <w:rPr>
          <w:rFonts w:ascii="Times New Roman" w:eastAsia="Times New Roman" w:hAnsi="Times New Roman" w:cs="Times New Roman"/>
          <w:color w:val="000000" w:themeColor="text1"/>
          <w:sz w:val="24"/>
          <w:szCs w:val="24"/>
        </w:rPr>
        <w:t xml:space="preserve">airport entrances and </w:t>
      </w:r>
      <w:r w:rsidR="00DD3DDD" w:rsidRPr="000E45F6">
        <w:rPr>
          <w:rFonts w:ascii="Times New Roman" w:eastAsia="Times New Roman" w:hAnsi="Times New Roman" w:cs="Times New Roman"/>
          <w:color w:val="000000" w:themeColor="text1"/>
          <w:sz w:val="24"/>
          <w:szCs w:val="24"/>
        </w:rPr>
        <w:t>bus parks and water fountains.</w:t>
      </w:r>
      <w:r w:rsidR="00915E78" w:rsidRPr="000E45F6">
        <w:rPr>
          <w:rFonts w:ascii="Times New Roman" w:eastAsia="Times New Roman" w:hAnsi="Times New Roman" w:cs="Times New Roman"/>
          <w:color w:val="000000" w:themeColor="text1"/>
          <w:sz w:val="24"/>
          <w:szCs w:val="24"/>
        </w:rPr>
        <w:t xml:space="preserve"> </w:t>
      </w:r>
      <w:r w:rsidR="007051C7" w:rsidRPr="000E45F6">
        <w:rPr>
          <w:rFonts w:ascii="Times New Roman" w:eastAsia="Times New Roman" w:hAnsi="Times New Roman" w:cs="Times New Roman"/>
          <w:color w:val="000000" w:themeColor="text1"/>
          <w:sz w:val="24"/>
          <w:szCs w:val="24"/>
        </w:rPr>
        <w:t>Running campaigns to ask people to drink</w:t>
      </w:r>
      <w:r w:rsidR="00006538" w:rsidRPr="000E45F6">
        <w:rPr>
          <w:rFonts w:ascii="Times New Roman" w:eastAsia="Times New Roman" w:hAnsi="Times New Roman" w:cs="Times New Roman"/>
          <w:color w:val="000000" w:themeColor="text1"/>
          <w:sz w:val="24"/>
          <w:szCs w:val="24"/>
        </w:rPr>
        <w:t xml:space="preserve"> water </w:t>
      </w:r>
      <w:r w:rsidR="003017B6" w:rsidRPr="000E45F6">
        <w:rPr>
          <w:rFonts w:ascii="Times New Roman" w:eastAsia="Times New Roman" w:hAnsi="Times New Roman" w:cs="Times New Roman"/>
          <w:color w:val="000000" w:themeColor="text1"/>
          <w:sz w:val="24"/>
          <w:szCs w:val="24"/>
        </w:rPr>
        <w:t xml:space="preserve">could change their perspective. Running ads </w:t>
      </w:r>
      <w:r w:rsidR="00D17304" w:rsidRPr="000E45F6">
        <w:rPr>
          <w:rFonts w:ascii="Times New Roman" w:eastAsia="Times New Roman" w:hAnsi="Times New Roman" w:cs="Times New Roman"/>
          <w:color w:val="000000" w:themeColor="text1"/>
          <w:sz w:val="24"/>
          <w:szCs w:val="24"/>
        </w:rPr>
        <w:t>o</w:t>
      </w:r>
      <w:r w:rsidR="003017B6" w:rsidRPr="000E45F6">
        <w:rPr>
          <w:rFonts w:ascii="Times New Roman" w:eastAsia="Times New Roman" w:hAnsi="Times New Roman" w:cs="Times New Roman"/>
          <w:color w:val="000000" w:themeColor="text1"/>
          <w:sz w:val="24"/>
          <w:szCs w:val="24"/>
        </w:rPr>
        <w:t>n local TV stations could make the campaign yield fruits because the water is already free.</w:t>
      </w:r>
      <w:r w:rsidR="00646054" w:rsidRPr="000E45F6">
        <w:rPr>
          <w:rFonts w:ascii="Times New Roman" w:eastAsia="Times New Roman" w:hAnsi="Times New Roman" w:cs="Times New Roman"/>
          <w:color w:val="000000" w:themeColor="text1"/>
          <w:sz w:val="24"/>
          <w:szCs w:val="24"/>
        </w:rPr>
        <w:t xml:space="preserve"> If the water becomes free and accessible, while the </w:t>
      </w:r>
      <w:r w:rsidR="002C62D2" w:rsidRPr="000E45F6">
        <w:rPr>
          <w:rFonts w:ascii="Times New Roman" w:eastAsia="Times New Roman" w:hAnsi="Times New Roman" w:cs="Times New Roman"/>
          <w:color w:val="000000" w:themeColor="text1"/>
          <w:sz w:val="24"/>
          <w:szCs w:val="24"/>
        </w:rPr>
        <w:t>beverages are expensive than the free water then one would go for water.</w:t>
      </w:r>
    </w:p>
    <w:p w:rsidR="002C62D2" w:rsidRPr="000E45F6" w:rsidRDefault="002C62D2" w:rsidP="00E03379">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0E45F6">
        <w:rPr>
          <w:rFonts w:ascii="Times New Roman" w:eastAsia="Times New Roman" w:hAnsi="Times New Roman" w:cs="Times New Roman"/>
          <w:color w:val="000000" w:themeColor="text1"/>
          <w:sz w:val="24"/>
          <w:szCs w:val="24"/>
        </w:rPr>
        <w:t xml:space="preserve">It is possible fighting obesity among children </w:t>
      </w:r>
      <w:r w:rsidR="001A3F5D" w:rsidRPr="000E45F6">
        <w:rPr>
          <w:rFonts w:ascii="Times New Roman" w:eastAsia="Times New Roman" w:hAnsi="Times New Roman" w:cs="Times New Roman"/>
          <w:color w:val="000000" w:themeColor="text1"/>
          <w:sz w:val="24"/>
          <w:szCs w:val="24"/>
        </w:rPr>
        <w:t xml:space="preserve">at </w:t>
      </w:r>
      <w:r w:rsidR="00D17304" w:rsidRPr="000E45F6">
        <w:rPr>
          <w:rFonts w:ascii="Times New Roman" w:eastAsia="Times New Roman" w:hAnsi="Times New Roman" w:cs="Times New Roman"/>
          <w:color w:val="000000" w:themeColor="text1"/>
          <w:sz w:val="24"/>
          <w:szCs w:val="24"/>
        </w:rPr>
        <w:t xml:space="preserve">the </w:t>
      </w:r>
      <w:r w:rsidR="001A3F5D" w:rsidRPr="000E45F6">
        <w:rPr>
          <w:rFonts w:ascii="Times New Roman" w:eastAsia="Times New Roman" w:hAnsi="Times New Roman" w:cs="Times New Roman"/>
          <w:color w:val="000000" w:themeColor="text1"/>
          <w:sz w:val="24"/>
          <w:szCs w:val="24"/>
        </w:rPr>
        <w:t>state and county level and win the battle.</w:t>
      </w:r>
      <w:r w:rsidR="00D1370F" w:rsidRPr="000E45F6">
        <w:rPr>
          <w:rFonts w:ascii="Times New Roman" w:eastAsia="Times New Roman" w:hAnsi="Times New Roman" w:cs="Times New Roman"/>
          <w:color w:val="000000" w:themeColor="text1"/>
          <w:sz w:val="24"/>
          <w:szCs w:val="24"/>
        </w:rPr>
        <w:t xml:space="preserve"> If the </w:t>
      </w:r>
      <w:r w:rsidR="00F424EF" w:rsidRPr="000E45F6">
        <w:rPr>
          <w:rFonts w:ascii="Times New Roman" w:eastAsia="Times New Roman" w:hAnsi="Times New Roman" w:cs="Times New Roman"/>
          <w:color w:val="000000" w:themeColor="text1"/>
          <w:sz w:val="24"/>
          <w:szCs w:val="24"/>
        </w:rPr>
        <w:t>campaign</w:t>
      </w:r>
      <w:r w:rsidR="00D1370F" w:rsidRPr="000E45F6">
        <w:rPr>
          <w:rFonts w:ascii="Times New Roman" w:eastAsia="Times New Roman" w:hAnsi="Times New Roman" w:cs="Times New Roman"/>
          <w:color w:val="000000" w:themeColor="text1"/>
          <w:sz w:val="24"/>
          <w:szCs w:val="24"/>
        </w:rPr>
        <w:t xml:space="preserve"> succeeds then it can extend to </w:t>
      </w:r>
      <w:r w:rsidR="00D17304" w:rsidRPr="000E45F6">
        <w:rPr>
          <w:rFonts w:ascii="Times New Roman" w:eastAsia="Times New Roman" w:hAnsi="Times New Roman" w:cs="Times New Roman"/>
          <w:color w:val="000000" w:themeColor="text1"/>
          <w:sz w:val="24"/>
          <w:szCs w:val="24"/>
        </w:rPr>
        <w:t xml:space="preserve">the </w:t>
      </w:r>
      <w:r w:rsidR="00D1370F" w:rsidRPr="000E45F6">
        <w:rPr>
          <w:rFonts w:ascii="Times New Roman" w:eastAsia="Times New Roman" w:hAnsi="Times New Roman" w:cs="Times New Roman"/>
          <w:color w:val="000000" w:themeColor="text1"/>
          <w:sz w:val="24"/>
          <w:szCs w:val="24"/>
        </w:rPr>
        <w:t xml:space="preserve">federal government. </w:t>
      </w:r>
      <w:r w:rsidR="00D17304" w:rsidRPr="000E45F6">
        <w:rPr>
          <w:rFonts w:ascii="Times New Roman" w:eastAsia="Times New Roman" w:hAnsi="Times New Roman" w:cs="Times New Roman"/>
          <w:color w:val="000000" w:themeColor="text1"/>
          <w:sz w:val="24"/>
          <w:szCs w:val="24"/>
        </w:rPr>
        <w:t xml:space="preserve">Comprehensive measures could yield success since no single strategy could reduce obesity among children. The combined measure to reduce obesity among children across states include cutting the cost of healthy drinks and raising taxes on unhealthy drinks and beverages. Making free water available at strategic locations and running campaign ads on social media increases the potential of the young generation getting used to taking water in place of the otherwise unhealthy drinks that add more calories to the body. </w:t>
      </w:r>
    </w:p>
    <w:p w:rsidR="00D17304" w:rsidRPr="000E45F6" w:rsidRDefault="00D17304">
      <w:pPr>
        <w:rPr>
          <w:rFonts w:ascii="Times New Roman" w:eastAsia="Times New Roman" w:hAnsi="Times New Roman" w:cs="Times New Roman"/>
          <w:color w:val="000000" w:themeColor="text1"/>
          <w:sz w:val="24"/>
          <w:szCs w:val="24"/>
        </w:rPr>
      </w:pPr>
      <w:r w:rsidRPr="000E45F6">
        <w:rPr>
          <w:rFonts w:ascii="Times New Roman" w:eastAsia="Times New Roman" w:hAnsi="Times New Roman" w:cs="Times New Roman"/>
          <w:color w:val="000000" w:themeColor="text1"/>
          <w:sz w:val="24"/>
          <w:szCs w:val="24"/>
        </w:rPr>
        <w:br w:type="page"/>
      </w:r>
    </w:p>
    <w:p w:rsidR="00D17304" w:rsidRPr="000E45F6" w:rsidRDefault="00D17304" w:rsidP="00D17304">
      <w:pPr>
        <w:shd w:val="clear" w:color="auto" w:fill="FFFFFF"/>
        <w:spacing w:before="100" w:beforeAutospacing="1" w:after="100" w:afterAutospacing="1" w:line="480" w:lineRule="auto"/>
        <w:jc w:val="center"/>
        <w:rPr>
          <w:rFonts w:ascii="Times New Roman" w:eastAsia="Times New Roman" w:hAnsi="Times New Roman" w:cs="Times New Roman"/>
          <w:color w:val="000000" w:themeColor="text1"/>
          <w:sz w:val="24"/>
          <w:szCs w:val="24"/>
        </w:rPr>
      </w:pPr>
      <w:r w:rsidRPr="000E45F6">
        <w:rPr>
          <w:rFonts w:ascii="Times New Roman" w:eastAsia="Times New Roman" w:hAnsi="Times New Roman" w:cs="Times New Roman"/>
          <w:color w:val="000000" w:themeColor="text1"/>
          <w:sz w:val="24"/>
          <w:szCs w:val="24"/>
        </w:rPr>
        <w:lastRenderedPageBreak/>
        <w:t>References</w:t>
      </w:r>
    </w:p>
    <w:p w:rsidR="00D17304" w:rsidRPr="000E45F6" w:rsidRDefault="00D17304" w:rsidP="00D17304">
      <w:pPr>
        <w:shd w:val="clear" w:color="auto" w:fill="FFFFFF"/>
        <w:spacing w:before="100" w:beforeAutospacing="1" w:after="100" w:afterAutospacing="1" w:line="480" w:lineRule="auto"/>
        <w:ind w:left="720" w:hanging="720"/>
        <w:rPr>
          <w:rFonts w:ascii="Times New Roman" w:eastAsia="Times New Roman" w:hAnsi="Times New Roman" w:cs="Times New Roman"/>
          <w:color w:val="000000" w:themeColor="text1"/>
          <w:sz w:val="24"/>
          <w:szCs w:val="24"/>
        </w:rPr>
      </w:pPr>
      <w:proofErr w:type="spellStart"/>
      <w:r w:rsidRPr="000E45F6">
        <w:rPr>
          <w:rFonts w:ascii="Times New Roman" w:eastAsia="Times New Roman" w:hAnsi="Times New Roman" w:cs="Times New Roman"/>
          <w:color w:val="000000" w:themeColor="text1"/>
          <w:sz w:val="24"/>
          <w:szCs w:val="24"/>
        </w:rPr>
        <w:t>Kahleova</w:t>
      </w:r>
      <w:proofErr w:type="spellEnd"/>
      <w:r w:rsidRPr="000E45F6">
        <w:rPr>
          <w:rFonts w:ascii="Times New Roman" w:eastAsia="Times New Roman" w:hAnsi="Times New Roman" w:cs="Times New Roman"/>
          <w:color w:val="000000" w:themeColor="text1"/>
          <w:sz w:val="24"/>
          <w:szCs w:val="24"/>
        </w:rPr>
        <w:t xml:space="preserve">, H., </w:t>
      </w:r>
      <w:proofErr w:type="spellStart"/>
      <w:r w:rsidRPr="000E45F6">
        <w:rPr>
          <w:rFonts w:ascii="Times New Roman" w:eastAsia="Times New Roman" w:hAnsi="Times New Roman" w:cs="Times New Roman"/>
          <w:color w:val="000000" w:themeColor="text1"/>
          <w:sz w:val="24"/>
          <w:szCs w:val="24"/>
        </w:rPr>
        <w:t>Lloren</w:t>
      </w:r>
      <w:proofErr w:type="spellEnd"/>
      <w:r w:rsidRPr="000E45F6">
        <w:rPr>
          <w:rFonts w:ascii="Times New Roman" w:eastAsia="Times New Roman" w:hAnsi="Times New Roman" w:cs="Times New Roman"/>
          <w:color w:val="000000" w:themeColor="text1"/>
          <w:sz w:val="24"/>
          <w:szCs w:val="24"/>
        </w:rPr>
        <w:t xml:space="preserve">, J. I., </w:t>
      </w:r>
      <w:proofErr w:type="spellStart"/>
      <w:r w:rsidRPr="000E45F6">
        <w:rPr>
          <w:rFonts w:ascii="Times New Roman" w:eastAsia="Times New Roman" w:hAnsi="Times New Roman" w:cs="Times New Roman"/>
          <w:color w:val="000000" w:themeColor="text1"/>
          <w:sz w:val="24"/>
          <w:szCs w:val="24"/>
        </w:rPr>
        <w:t>Mashchak</w:t>
      </w:r>
      <w:proofErr w:type="spellEnd"/>
      <w:r w:rsidRPr="000E45F6">
        <w:rPr>
          <w:rFonts w:ascii="Times New Roman" w:eastAsia="Times New Roman" w:hAnsi="Times New Roman" w:cs="Times New Roman"/>
          <w:color w:val="000000" w:themeColor="text1"/>
          <w:sz w:val="24"/>
          <w:szCs w:val="24"/>
        </w:rPr>
        <w:t>, A., Hill, M., &amp; Fraser, G. E. (2017). Meal Frequency and Timing Are Associated with Changes in Body Mass Index in Adventist Health Study 2. </w:t>
      </w:r>
      <w:r w:rsidRPr="000E45F6">
        <w:rPr>
          <w:rFonts w:ascii="Times New Roman" w:eastAsia="Times New Roman" w:hAnsi="Times New Roman" w:cs="Times New Roman"/>
          <w:i/>
          <w:iCs/>
          <w:color w:val="000000" w:themeColor="text1"/>
          <w:sz w:val="24"/>
          <w:szCs w:val="24"/>
        </w:rPr>
        <w:t>The Journal of nutrition</w:t>
      </w:r>
      <w:r w:rsidRPr="000E45F6">
        <w:rPr>
          <w:rFonts w:ascii="Times New Roman" w:eastAsia="Times New Roman" w:hAnsi="Times New Roman" w:cs="Times New Roman"/>
          <w:color w:val="000000" w:themeColor="text1"/>
          <w:sz w:val="24"/>
          <w:szCs w:val="24"/>
        </w:rPr>
        <w:t>, </w:t>
      </w:r>
      <w:r w:rsidRPr="000E45F6">
        <w:rPr>
          <w:rFonts w:ascii="Times New Roman" w:eastAsia="Times New Roman" w:hAnsi="Times New Roman" w:cs="Times New Roman"/>
          <w:i/>
          <w:iCs/>
          <w:color w:val="000000" w:themeColor="text1"/>
          <w:sz w:val="24"/>
          <w:szCs w:val="24"/>
        </w:rPr>
        <w:t>147</w:t>
      </w:r>
      <w:r w:rsidRPr="000E45F6">
        <w:rPr>
          <w:rFonts w:ascii="Times New Roman" w:eastAsia="Times New Roman" w:hAnsi="Times New Roman" w:cs="Times New Roman"/>
          <w:color w:val="000000" w:themeColor="text1"/>
          <w:sz w:val="24"/>
          <w:szCs w:val="24"/>
        </w:rPr>
        <w:t xml:space="preserve">(9), 1722–1728. </w:t>
      </w:r>
      <w:hyperlink r:id="rId6" w:history="1">
        <w:r w:rsidRPr="000E45F6">
          <w:rPr>
            <w:rStyle w:val="Hyperlink"/>
            <w:rFonts w:ascii="Times New Roman" w:eastAsia="Times New Roman" w:hAnsi="Times New Roman" w:cs="Times New Roman"/>
            <w:color w:val="000000" w:themeColor="text1"/>
            <w:sz w:val="24"/>
            <w:szCs w:val="24"/>
          </w:rPr>
          <w:t>https://doi.org/10.3945/jn.116.244749</w:t>
        </w:r>
      </w:hyperlink>
    </w:p>
    <w:p w:rsidR="00D17304" w:rsidRPr="000E45F6" w:rsidRDefault="00D17304" w:rsidP="00D17304">
      <w:pPr>
        <w:shd w:val="clear" w:color="auto" w:fill="FFFFFF"/>
        <w:spacing w:before="100" w:beforeAutospacing="1" w:after="100" w:afterAutospacing="1" w:line="480" w:lineRule="auto"/>
        <w:ind w:left="720" w:hanging="720"/>
        <w:rPr>
          <w:rFonts w:ascii="Times New Roman" w:eastAsia="Times New Roman" w:hAnsi="Times New Roman" w:cs="Times New Roman"/>
          <w:color w:val="000000" w:themeColor="text1"/>
          <w:sz w:val="24"/>
          <w:szCs w:val="24"/>
        </w:rPr>
      </w:pPr>
      <w:r w:rsidRPr="000E45F6">
        <w:rPr>
          <w:rFonts w:ascii="Times New Roman" w:eastAsia="Times New Roman" w:hAnsi="Times New Roman" w:cs="Times New Roman"/>
          <w:color w:val="000000" w:themeColor="text1"/>
          <w:sz w:val="24"/>
          <w:szCs w:val="24"/>
        </w:rPr>
        <w:t>Sharma A. (2018). Body mass index and mobility limitations: An analysis of middle-aged and older Black, Hispanic, and White women in the U.S. </w:t>
      </w:r>
      <w:r w:rsidRPr="000E45F6">
        <w:rPr>
          <w:rFonts w:ascii="Times New Roman" w:eastAsia="Times New Roman" w:hAnsi="Times New Roman" w:cs="Times New Roman"/>
          <w:i/>
          <w:iCs/>
          <w:color w:val="000000" w:themeColor="text1"/>
          <w:sz w:val="24"/>
          <w:szCs w:val="24"/>
        </w:rPr>
        <w:t>Obesity research &amp; clinical practice</w:t>
      </w:r>
      <w:r w:rsidRPr="000E45F6">
        <w:rPr>
          <w:rFonts w:ascii="Times New Roman" w:eastAsia="Times New Roman" w:hAnsi="Times New Roman" w:cs="Times New Roman"/>
          <w:color w:val="000000" w:themeColor="text1"/>
          <w:sz w:val="24"/>
          <w:szCs w:val="24"/>
        </w:rPr>
        <w:t>, </w:t>
      </w:r>
      <w:r w:rsidRPr="000E45F6">
        <w:rPr>
          <w:rFonts w:ascii="Times New Roman" w:eastAsia="Times New Roman" w:hAnsi="Times New Roman" w:cs="Times New Roman"/>
          <w:i/>
          <w:iCs/>
          <w:color w:val="000000" w:themeColor="text1"/>
          <w:sz w:val="24"/>
          <w:szCs w:val="24"/>
        </w:rPr>
        <w:t>12</w:t>
      </w:r>
      <w:r w:rsidRPr="000E45F6">
        <w:rPr>
          <w:rFonts w:ascii="Times New Roman" w:eastAsia="Times New Roman" w:hAnsi="Times New Roman" w:cs="Times New Roman"/>
          <w:color w:val="000000" w:themeColor="text1"/>
          <w:sz w:val="24"/>
          <w:szCs w:val="24"/>
        </w:rPr>
        <w:t>(6), 547–554. https://doi.org/10.1016/j.orcp.2018.06.001</w:t>
      </w:r>
    </w:p>
    <w:p w:rsidR="00D17304" w:rsidRPr="000E45F6" w:rsidRDefault="00D17304" w:rsidP="00D17304">
      <w:pPr>
        <w:shd w:val="clear" w:color="auto" w:fill="FFFFFF"/>
        <w:spacing w:before="100" w:beforeAutospacing="1" w:after="100" w:afterAutospacing="1" w:line="480" w:lineRule="auto"/>
        <w:ind w:left="720" w:hanging="720"/>
        <w:rPr>
          <w:rFonts w:ascii="Times New Roman" w:eastAsia="Times New Roman" w:hAnsi="Times New Roman" w:cs="Times New Roman"/>
          <w:color w:val="000000" w:themeColor="text1"/>
          <w:sz w:val="24"/>
          <w:szCs w:val="24"/>
        </w:rPr>
      </w:pPr>
      <w:r w:rsidRPr="000E45F6">
        <w:rPr>
          <w:rFonts w:ascii="Times New Roman" w:eastAsia="Times New Roman" w:hAnsi="Times New Roman" w:cs="Times New Roman"/>
          <w:color w:val="000000" w:themeColor="text1"/>
          <w:sz w:val="24"/>
          <w:szCs w:val="24"/>
        </w:rPr>
        <w:t>Wu, B., &amp; Smith, C. (2016). Accultura</w:t>
      </w:r>
      <w:bookmarkStart w:id="0" w:name="_GoBack"/>
      <w:bookmarkEnd w:id="0"/>
      <w:r w:rsidRPr="000E45F6">
        <w:rPr>
          <w:rFonts w:ascii="Times New Roman" w:eastAsia="Times New Roman" w:hAnsi="Times New Roman" w:cs="Times New Roman"/>
          <w:color w:val="000000" w:themeColor="text1"/>
          <w:sz w:val="24"/>
          <w:szCs w:val="24"/>
        </w:rPr>
        <w:t>tion and environmental factors influencing dietary behaviors and body mass index of Chinese students in the United States. </w:t>
      </w:r>
      <w:r w:rsidRPr="000E45F6">
        <w:rPr>
          <w:rFonts w:ascii="Times New Roman" w:eastAsia="Times New Roman" w:hAnsi="Times New Roman" w:cs="Times New Roman"/>
          <w:i/>
          <w:iCs/>
          <w:color w:val="000000" w:themeColor="text1"/>
          <w:sz w:val="24"/>
          <w:szCs w:val="24"/>
        </w:rPr>
        <w:t>Appetite</w:t>
      </w:r>
      <w:r w:rsidRPr="000E45F6">
        <w:rPr>
          <w:rFonts w:ascii="Times New Roman" w:eastAsia="Times New Roman" w:hAnsi="Times New Roman" w:cs="Times New Roman"/>
          <w:color w:val="000000" w:themeColor="text1"/>
          <w:sz w:val="24"/>
          <w:szCs w:val="24"/>
        </w:rPr>
        <w:t>, </w:t>
      </w:r>
      <w:r w:rsidRPr="000E45F6">
        <w:rPr>
          <w:rFonts w:ascii="Times New Roman" w:eastAsia="Times New Roman" w:hAnsi="Times New Roman" w:cs="Times New Roman"/>
          <w:i/>
          <w:iCs/>
          <w:color w:val="000000" w:themeColor="text1"/>
          <w:sz w:val="24"/>
          <w:szCs w:val="24"/>
        </w:rPr>
        <w:t>103</w:t>
      </w:r>
      <w:r w:rsidRPr="000E45F6">
        <w:rPr>
          <w:rFonts w:ascii="Times New Roman" w:eastAsia="Times New Roman" w:hAnsi="Times New Roman" w:cs="Times New Roman"/>
          <w:color w:val="000000" w:themeColor="text1"/>
          <w:sz w:val="24"/>
          <w:szCs w:val="24"/>
        </w:rPr>
        <w:t>, 324–335. https://doi.org/10.1016/j.appet.2016.04.029</w:t>
      </w:r>
    </w:p>
    <w:p w:rsidR="00D17304" w:rsidRPr="000E45F6" w:rsidRDefault="00D17304" w:rsidP="00D17304">
      <w:pPr>
        <w:shd w:val="clear" w:color="auto" w:fill="FFFFFF"/>
        <w:spacing w:before="100" w:beforeAutospacing="1" w:after="100" w:afterAutospacing="1" w:line="480" w:lineRule="auto"/>
        <w:ind w:left="720" w:hanging="720"/>
        <w:rPr>
          <w:rFonts w:ascii="Times New Roman" w:eastAsia="Times New Roman" w:hAnsi="Times New Roman" w:cs="Times New Roman"/>
          <w:color w:val="000000" w:themeColor="text1"/>
          <w:sz w:val="24"/>
          <w:szCs w:val="24"/>
        </w:rPr>
      </w:pPr>
      <w:proofErr w:type="spellStart"/>
      <w:r w:rsidRPr="000E45F6">
        <w:rPr>
          <w:rFonts w:ascii="Times New Roman" w:eastAsia="Times New Roman" w:hAnsi="Times New Roman" w:cs="Times New Roman"/>
          <w:color w:val="000000" w:themeColor="text1"/>
          <w:sz w:val="24"/>
          <w:szCs w:val="24"/>
        </w:rPr>
        <w:t>Zamorano</w:t>
      </w:r>
      <w:proofErr w:type="spellEnd"/>
      <w:r w:rsidRPr="000E45F6">
        <w:rPr>
          <w:rFonts w:ascii="Times New Roman" w:eastAsia="Times New Roman" w:hAnsi="Times New Roman" w:cs="Times New Roman"/>
          <w:color w:val="000000" w:themeColor="text1"/>
          <w:sz w:val="24"/>
          <w:szCs w:val="24"/>
        </w:rPr>
        <w:t xml:space="preserve">, A. S., </w:t>
      </w:r>
      <w:proofErr w:type="spellStart"/>
      <w:r w:rsidRPr="000E45F6">
        <w:rPr>
          <w:rFonts w:ascii="Times New Roman" w:eastAsia="Times New Roman" w:hAnsi="Times New Roman" w:cs="Times New Roman"/>
          <w:color w:val="000000" w:themeColor="text1"/>
          <w:sz w:val="24"/>
          <w:szCs w:val="24"/>
        </w:rPr>
        <w:t>Hagemann</w:t>
      </w:r>
      <w:proofErr w:type="spellEnd"/>
      <w:r w:rsidRPr="000E45F6">
        <w:rPr>
          <w:rFonts w:ascii="Times New Roman" w:eastAsia="Times New Roman" w:hAnsi="Times New Roman" w:cs="Times New Roman"/>
          <w:color w:val="000000" w:themeColor="text1"/>
          <w:sz w:val="24"/>
          <w:szCs w:val="24"/>
        </w:rPr>
        <w:t xml:space="preserve">, A. R., Morrison, L., Lee, J. A., Liao, L. M., Brinton, L. A., Park, Y., &amp; </w:t>
      </w:r>
      <w:proofErr w:type="spellStart"/>
      <w:r w:rsidRPr="000E45F6">
        <w:rPr>
          <w:rFonts w:ascii="Times New Roman" w:eastAsia="Times New Roman" w:hAnsi="Times New Roman" w:cs="Times New Roman"/>
          <w:color w:val="000000" w:themeColor="text1"/>
          <w:sz w:val="24"/>
          <w:szCs w:val="24"/>
        </w:rPr>
        <w:t>Toriola</w:t>
      </w:r>
      <w:proofErr w:type="spellEnd"/>
      <w:r w:rsidRPr="000E45F6">
        <w:rPr>
          <w:rFonts w:ascii="Times New Roman" w:eastAsia="Times New Roman" w:hAnsi="Times New Roman" w:cs="Times New Roman"/>
          <w:color w:val="000000" w:themeColor="text1"/>
          <w:sz w:val="24"/>
          <w:szCs w:val="24"/>
        </w:rPr>
        <w:t>, A. T. (2019). Pre-diagnosis body mass index, physical activity and ovarian cancer mortality. </w:t>
      </w:r>
      <w:r w:rsidRPr="000E45F6">
        <w:rPr>
          <w:rFonts w:ascii="Times New Roman" w:eastAsia="Times New Roman" w:hAnsi="Times New Roman" w:cs="Times New Roman"/>
          <w:i/>
          <w:iCs/>
          <w:color w:val="000000" w:themeColor="text1"/>
          <w:sz w:val="24"/>
          <w:szCs w:val="24"/>
        </w:rPr>
        <w:t>Gynecologic oncology</w:t>
      </w:r>
      <w:r w:rsidRPr="000E45F6">
        <w:rPr>
          <w:rFonts w:ascii="Times New Roman" w:eastAsia="Times New Roman" w:hAnsi="Times New Roman" w:cs="Times New Roman"/>
          <w:color w:val="000000" w:themeColor="text1"/>
          <w:sz w:val="24"/>
          <w:szCs w:val="24"/>
        </w:rPr>
        <w:t>, </w:t>
      </w:r>
      <w:r w:rsidRPr="000E45F6">
        <w:rPr>
          <w:rFonts w:ascii="Times New Roman" w:eastAsia="Times New Roman" w:hAnsi="Times New Roman" w:cs="Times New Roman"/>
          <w:i/>
          <w:iCs/>
          <w:color w:val="000000" w:themeColor="text1"/>
          <w:sz w:val="24"/>
          <w:szCs w:val="24"/>
        </w:rPr>
        <w:t>155</w:t>
      </w:r>
      <w:r w:rsidRPr="000E45F6">
        <w:rPr>
          <w:rFonts w:ascii="Times New Roman" w:eastAsia="Times New Roman" w:hAnsi="Times New Roman" w:cs="Times New Roman"/>
          <w:color w:val="000000" w:themeColor="text1"/>
          <w:sz w:val="24"/>
          <w:szCs w:val="24"/>
        </w:rPr>
        <w:t>(1), 105–111. https://doi.org/10.1016/j.ygyno.2019.07.025</w:t>
      </w:r>
    </w:p>
    <w:p w:rsidR="00D17304" w:rsidRPr="000E45F6" w:rsidRDefault="00D17304" w:rsidP="00D17304">
      <w:p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rPr>
      </w:pPr>
    </w:p>
    <w:p w:rsidR="0022475E" w:rsidRPr="000E45F6" w:rsidRDefault="0022475E" w:rsidP="005D6D1B">
      <w:pPr>
        <w:spacing w:line="480" w:lineRule="auto"/>
        <w:rPr>
          <w:rFonts w:ascii="Times New Roman" w:hAnsi="Times New Roman" w:cs="Times New Roman"/>
          <w:color w:val="000000" w:themeColor="text1"/>
          <w:sz w:val="24"/>
          <w:szCs w:val="24"/>
        </w:rPr>
      </w:pPr>
    </w:p>
    <w:sectPr w:rsidR="0022475E" w:rsidRPr="000E45F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2E3B" w:rsidRDefault="007F2E3B" w:rsidP="00AB0276">
      <w:pPr>
        <w:spacing w:after="0" w:line="240" w:lineRule="auto"/>
      </w:pPr>
      <w:r>
        <w:separator/>
      </w:r>
    </w:p>
  </w:endnote>
  <w:endnote w:type="continuationSeparator" w:id="0">
    <w:p w:rsidR="007F2E3B" w:rsidRDefault="007F2E3B" w:rsidP="00AB0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2E3B" w:rsidRDefault="007F2E3B" w:rsidP="00AB0276">
      <w:pPr>
        <w:spacing w:after="0" w:line="240" w:lineRule="auto"/>
      </w:pPr>
      <w:r>
        <w:separator/>
      </w:r>
    </w:p>
  </w:footnote>
  <w:footnote w:type="continuationSeparator" w:id="0">
    <w:p w:rsidR="007F2E3B" w:rsidRDefault="007F2E3B" w:rsidP="00AB02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276" w:rsidRPr="00AB0276" w:rsidRDefault="00AB0276">
    <w:pPr>
      <w:pStyle w:val="Header"/>
      <w:rPr>
        <w:rFonts w:ascii="Times New Roman" w:hAnsi="Times New Roman" w:cs="Times New Roman"/>
        <w:sz w:val="24"/>
      </w:rPr>
    </w:pPr>
    <w:r w:rsidRPr="00AB0276">
      <w:rPr>
        <w:rFonts w:ascii="Times New Roman" w:hAnsi="Times New Roman" w:cs="Times New Roman"/>
        <w:sz w:val="24"/>
      </w:rPr>
      <w:t>REDUCING NUMBER OF OBESE CHILDREN</w:t>
    </w:r>
    <w:r>
      <w:rPr>
        <w:rFonts w:ascii="Times New Roman" w:hAnsi="Times New Roman" w:cs="Times New Roman"/>
        <w:sz w:val="24"/>
      </w:rPr>
      <w:t xml:space="preserve"> </w:t>
    </w:r>
    <w:r>
      <w:rPr>
        <w:rFonts w:ascii="Times New Roman" w:hAnsi="Times New Roman" w:cs="Times New Roman"/>
        <w:sz w:val="24"/>
      </w:rPr>
      <w:tab/>
    </w:r>
    <w:r w:rsidRPr="00AB0276">
      <w:rPr>
        <w:rFonts w:ascii="Times New Roman" w:hAnsi="Times New Roman" w:cs="Times New Roman"/>
        <w:sz w:val="24"/>
      </w:rPr>
      <w:fldChar w:fldCharType="begin"/>
    </w:r>
    <w:r w:rsidRPr="00AB0276">
      <w:rPr>
        <w:rFonts w:ascii="Times New Roman" w:hAnsi="Times New Roman" w:cs="Times New Roman"/>
        <w:sz w:val="24"/>
      </w:rPr>
      <w:instrText xml:space="preserve"> PAGE   \* MERGEFORMAT </w:instrText>
    </w:r>
    <w:r w:rsidRPr="00AB0276">
      <w:rPr>
        <w:rFonts w:ascii="Times New Roman" w:hAnsi="Times New Roman" w:cs="Times New Roman"/>
        <w:sz w:val="24"/>
      </w:rPr>
      <w:fldChar w:fldCharType="separate"/>
    </w:r>
    <w:r w:rsidR="000E45F6">
      <w:rPr>
        <w:rFonts w:ascii="Times New Roman" w:hAnsi="Times New Roman" w:cs="Times New Roman"/>
        <w:noProof/>
        <w:sz w:val="24"/>
      </w:rPr>
      <w:t>5</w:t>
    </w:r>
    <w:r w:rsidRPr="00AB0276">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2NTG3NDU3szA3NjRR0lEKTi0uzszPAykwrAUAAIKCeywAAAA="/>
  </w:docVars>
  <w:rsids>
    <w:rsidRoot w:val="0022475E"/>
    <w:rsid w:val="00000EB3"/>
    <w:rsid w:val="00006538"/>
    <w:rsid w:val="000319F6"/>
    <w:rsid w:val="0004631E"/>
    <w:rsid w:val="00061211"/>
    <w:rsid w:val="00064AB6"/>
    <w:rsid w:val="00064B57"/>
    <w:rsid w:val="000679D3"/>
    <w:rsid w:val="0007428C"/>
    <w:rsid w:val="000C0478"/>
    <w:rsid w:val="000E1C48"/>
    <w:rsid w:val="000E1F67"/>
    <w:rsid w:val="000E45F6"/>
    <w:rsid w:val="000F69B1"/>
    <w:rsid w:val="00137469"/>
    <w:rsid w:val="001428BC"/>
    <w:rsid w:val="0016048D"/>
    <w:rsid w:val="00162623"/>
    <w:rsid w:val="00184002"/>
    <w:rsid w:val="0018682E"/>
    <w:rsid w:val="001A3F5D"/>
    <w:rsid w:val="001E2C3F"/>
    <w:rsid w:val="001E4B98"/>
    <w:rsid w:val="0022475E"/>
    <w:rsid w:val="00224F2D"/>
    <w:rsid w:val="0023388F"/>
    <w:rsid w:val="0025516A"/>
    <w:rsid w:val="00281D13"/>
    <w:rsid w:val="002C5229"/>
    <w:rsid w:val="002C62D2"/>
    <w:rsid w:val="002D2375"/>
    <w:rsid w:val="002E0ACC"/>
    <w:rsid w:val="003017B6"/>
    <w:rsid w:val="00306159"/>
    <w:rsid w:val="003146F3"/>
    <w:rsid w:val="00330299"/>
    <w:rsid w:val="003573AE"/>
    <w:rsid w:val="003920A2"/>
    <w:rsid w:val="003A4278"/>
    <w:rsid w:val="003B2550"/>
    <w:rsid w:val="003D31ED"/>
    <w:rsid w:val="003E16B2"/>
    <w:rsid w:val="003E3A06"/>
    <w:rsid w:val="0040222B"/>
    <w:rsid w:val="0040340B"/>
    <w:rsid w:val="00410E68"/>
    <w:rsid w:val="0041387A"/>
    <w:rsid w:val="00432941"/>
    <w:rsid w:val="004400F3"/>
    <w:rsid w:val="00446205"/>
    <w:rsid w:val="00456FA8"/>
    <w:rsid w:val="00461BD8"/>
    <w:rsid w:val="0046713F"/>
    <w:rsid w:val="00495E3D"/>
    <w:rsid w:val="004C0F71"/>
    <w:rsid w:val="004C116E"/>
    <w:rsid w:val="004C546D"/>
    <w:rsid w:val="00527254"/>
    <w:rsid w:val="00577475"/>
    <w:rsid w:val="00581005"/>
    <w:rsid w:val="005D6D1B"/>
    <w:rsid w:val="005E7912"/>
    <w:rsid w:val="00646054"/>
    <w:rsid w:val="00651159"/>
    <w:rsid w:val="00661123"/>
    <w:rsid w:val="00690FB5"/>
    <w:rsid w:val="006C15B4"/>
    <w:rsid w:val="006D4D2A"/>
    <w:rsid w:val="007051C7"/>
    <w:rsid w:val="00716155"/>
    <w:rsid w:val="00732DDE"/>
    <w:rsid w:val="007423D3"/>
    <w:rsid w:val="007858DB"/>
    <w:rsid w:val="00790EA7"/>
    <w:rsid w:val="00796C3D"/>
    <w:rsid w:val="007F2E3B"/>
    <w:rsid w:val="007F4E68"/>
    <w:rsid w:val="0084162A"/>
    <w:rsid w:val="00841672"/>
    <w:rsid w:val="008A3E6D"/>
    <w:rsid w:val="008B1EC1"/>
    <w:rsid w:val="008E0EF6"/>
    <w:rsid w:val="008F1861"/>
    <w:rsid w:val="00915E78"/>
    <w:rsid w:val="009559B2"/>
    <w:rsid w:val="009A4BCF"/>
    <w:rsid w:val="009D26A4"/>
    <w:rsid w:val="009E1756"/>
    <w:rsid w:val="00A018D2"/>
    <w:rsid w:val="00A34B0B"/>
    <w:rsid w:val="00A7538C"/>
    <w:rsid w:val="00AB0276"/>
    <w:rsid w:val="00AC4227"/>
    <w:rsid w:val="00AE69A1"/>
    <w:rsid w:val="00B44FE4"/>
    <w:rsid w:val="00B63697"/>
    <w:rsid w:val="00B8773B"/>
    <w:rsid w:val="00BB4396"/>
    <w:rsid w:val="00BC7781"/>
    <w:rsid w:val="00BD6DC2"/>
    <w:rsid w:val="00C4165C"/>
    <w:rsid w:val="00C50C4E"/>
    <w:rsid w:val="00C97002"/>
    <w:rsid w:val="00CA6B73"/>
    <w:rsid w:val="00D04087"/>
    <w:rsid w:val="00D1370F"/>
    <w:rsid w:val="00D17304"/>
    <w:rsid w:val="00D27D7B"/>
    <w:rsid w:val="00D35178"/>
    <w:rsid w:val="00D67524"/>
    <w:rsid w:val="00DD3DDD"/>
    <w:rsid w:val="00DF5463"/>
    <w:rsid w:val="00E03379"/>
    <w:rsid w:val="00E96500"/>
    <w:rsid w:val="00E96B33"/>
    <w:rsid w:val="00EB209D"/>
    <w:rsid w:val="00EC38D7"/>
    <w:rsid w:val="00EC62C1"/>
    <w:rsid w:val="00ED5720"/>
    <w:rsid w:val="00EE3408"/>
    <w:rsid w:val="00EF028D"/>
    <w:rsid w:val="00F07319"/>
    <w:rsid w:val="00F116CA"/>
    <w:rsid w:val="00F23A7C"/>
    <w:rsid w:val="00F424EF"/>
    <w:rsid w:val="00F517BA"/>
    <w:rsid w:val="00F81207"/>
    <w:rsid w:val="00F86299"/>
    <w:rsid w:val="00F97886"/>
    <w:rsid w:val="00FC4F41"/>
    <w:rsid w:val="00FD3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329B31-6AA4-4E60-80FB-80F78656D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90E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D6D1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ield-content">
    <w:name w:val="field-content"/>
    <w:basedOn w:val="DefaultParagraphFont"/>
    <w:rsid w:val="0022475E"/>
  </w:style>
  <w:style w:type="character" w:customStyle="1" w:styleId="Heading2Char">
    <w:name w:val="Heading 2 Char"/>
    <w:basedOn w:val="DefaultParagraphFont"/>
    <w:link w:val="Heading2"/>
    <w:uiPriority w:val="9"/>
    <w:rsid w:val="005D6D1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D6D1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D6D1B"/>
    <w:rPr>
      <w:color w:val="0000FF"/>
      <w:u w:val="single"/>
    </w:rPr>
  </w:style>
  <w:style w:type="character" w:customStyle="1" w:styleId="Heading1Char">
    <w:name w:val="Heading 1 Char"/>
    <w:basedOn w:val="DefaultParagraphFont"/>
    <w:link w:val="Heading1"/>
    <w:uiPriority w:val="9"/>
    <w:rsid w:val="00790EA7"/>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AB02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276"/>
  </w:style>
  <w:style w:type="paragraph" w:styleId="Footer">
    <w:name w:val="footer"/>
    <w:basedOn w:val="Normal"/>
    <w:link w:val="FooterChar"/>
    <w:uiPriority w:val="99"/>
    <w:unhideWhenUsed/>
    <w:rsid w:val="00AB02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2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1790034">
      <w:bodyDiv w:val="1"/>
      <w:marLeft w:val="0"/>
      <w:marRight w:val="0"/>
      <w:marTop w:val="0"/>
      <w:marBottom w:val="0"/>
      <w:divBdr>
        <w:top w:val="none" w:sz="0" w:space="0" w:color="auto"/>
        <w:left w:val="none" w:sz="0" w:space="0" w:color="auto"/>
        <w:bottom w:val="none" w:sz="0" w:space="0" w:color="auto"/>
        <w:right w:val="none" w:sz="0" w:space="0" w:color="auto"/>
      </w:divBdr>
    </w:div>
    <w:div w:id="1120338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945/jn.116.244749"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5</Pages>
  <Words>945</Words>
  <Characters>5392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236</cp:revision>
  <dcterms:created xsi:type="dcterms:W3CDTF">2020-11-20T14:06:00Z</dcterms:created>
  <dcterms:modified xsi:type="dcterms:W3CDTF">2020-11-20T17:31:00Z</dcterms:modified>
</cp:coreProperties>
</file>